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1" locked="0" layoutInCell="1" allowOverlap="1">
            <wp:simplePos x="0" y="0"/>
            <wp:positionH relativeFrom="column">
              <wp:posOffset>-1085215</wp:posOffset>
            </wp:positionH>
            <wp:positionV relativeFrom="paragraph">
              <wp:posOffset>-1446530</wp:posOffset>
            </wp:positionV>
            <wp:extent cx="9886950" cy="12477115"/>
            <wp:effectExtent l="19050" t="0" r="0" b="0"/>
            <wp:wrapNone/>
            <wp:docPr id="3" name="图片 2" descr="C:\Users\123456\AppData\Local\Temp\16315833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123456\AppData\Local\Temp\1631583337(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886950" cy="12477115"/>
                    </a:xfrm>
                    <a:prstGeom prst="rect">
                      <a:avLst/>
                    </a:prstGeom>
                    <a:noFill/>
                    <a:ln>
                      <a:noFill/>
                    </a:ln>
                  </pic:spPr>
                </pic:pic>
              </a:graphicData>
            </a:graphic>
          </wp:anchor>
        </w:drawing>
      </w:r>
    </w:p>
    <w:p>
      <w:pPr>
        <w:rPr>
          <w:sz w:val="44"/>
          <w:szCs w:val="44"/>
        </w:rPr>
      </w:pPr>
    </w:p>
    <w:p>
      <w:pPr>
        <w:rPr>
          <w:sz w:val="44"/>
          <w:szCs w:val="44"/>
        </w:rPr>
      </w:pPr>
    </w:p>
    <w:p>
      <w:pPr>
        <w:spacing w:line="640" w:lineRule="exact"/>
        <w:ind w:firstLine="520" w:firstLineChars="100"/>
        <w:jc w:val="center"/>
        <w:rPr>
          <w:rFonts w:ascii="方正小标宋_GBK" w:eastAsia="方正小标宋_GBK"/>
          <w:sz w:val="52"/>
          <w:szCs w:val="52"/>
        </w:rPr>
      </w:pPr>
      <w:r>
        <w:rPr>
          <w:rFonts w:hint="eastAsia" w:ascii="方正小标宋_GBK" w:eastAsia="方正小标宋_GBK"/>
          <w:sz w:val="52"/>
          <w:szCs w:val="52"/>
        </w:rPr>
        <w:t>12345政务服务便民热线交办件</w:t>
      </w:r>
    </w:p>
    <w:p>
      <w:pPr>
        <w:spacing w:line="640" w:lineRule="exact"/>
        <w:jc w:val="center"/>
        <w:rPr>
          <w:rFonts w:ascii="方正小标宋_GBK" w:eastAsia="方正小标宋_GBK"/>
          <w:sz w:val="52"/>
          <w:szCs w:val="52"/>
        </w:rPr>
      </w:pPr>
      <w:r>
        <w:rPr>
          <w:rFonts w:hint="eastAsia" w:ascii="方正小标宋_GBK" w:eastAsia="方正小标宋_GBK"/>
          <w:sz w:val="52"/>
          <w:szCs w:val="52"/>
        </w:rPr>
        <w:t>办理情况统计分析月报</w:t>
      </w:r>
    </w:p>
    <w:p>
      <w:pPr>
        <w:spacing w:line="640" w:lineRule="exact"/>
        <w:jc w:val="center"/>
        <w:rPr>
          <w:rFonts w:ascii="方正小标宋_GBK" w:eastAsia="方正小标宋_GBK"/>
          <w:sz w:val="36"/>
          <w:szCs w:val="36"/>
        </w:rPr>
      </w:pPr>
      <w:r>
        <w:rPr>
          <w:rFonts w:hint="eastAsia" w:ascii="方正小标宋_GBK" w:hAnsi="宋体" w:eastAsia="方正小标宋_GBK"/>
          <w:color w:val="000000"/>
          <w:sz w:val="36"/>
          <w:szCs w:val="36"/>
        </w:rPr>
        <w:t>〔</w:t>
      </w:r>
      <w:r>
        <w:rPr>
          <w:rFonts w:hint="eastAsia" w:ascii="方正小标宋_GBK" w:eastAsia="方正小标宋_GBK"/>
          <w:sz w:val="36"/>
          <w:szCs w:val="36"/>
        </w:rPr>
        <w:t>2023</w:t>
      </w:r>
      <w:r>
        <w:rPr>
          <w:rFonts w:hint="eastAsia" w:ascii="方正小标宋_GBK" w:hAnsi="宋体" w:eastAsia="方正小标宋_GBK"/>
          <w:color w:val="000000"/>
          <w:sz w:val="36"/>
          <w:szCs w:val="36"/>
        </w:rPr>
        <w:t>〕</w:t>
      </w:r>
      <w:r>
        <w:rPr>
          <w:rFonts w:hint="eastAsia" w:ascii="方正小标宋_GBK" w:eastAsia="方正小标宋_GBK"/>
          <w:sz w:val="36"/>
          <w:szCs w:val="36"/>
        </w:rPr>
        <w:t>9期</w:t>
      </w:r>
    </w:p>
    <w:p>
      <w:pPr>
        <w:spacing w:line="640" w:lineRule="exact"/>
        <w:jc w:val="center"/>
        <w:rPr>
          <w:rFonts w:ascii="方正小标宋_GBK" w:eastAsia="方正小标宋_GBK"/>
          <w:sz w:val="36"/>
          <w:szCs w:val="36"/>
        </w:rPr>
      </w:pPr>
      <w:r>
        <w:rPr>
          <w:rFonts w:hint="eastAsia" w:ascii="方正小标宋_GBK" w:eastAsia="方正小标宋_GBK"/>
          <w:sz w:val="36"/>
          <w:szCs w:val="36"/>
        </w:rPr>
        <w:t>（总第26期）</w:t>
      </w: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仿宋_GBK" w:eastAsia="方正仿宋_GBK"/>
          <w:sz w:val="36"/>
          <w:szCs w:val="36"/>
        </w:rPr>
      </w:pPr>
    </w:p>
    <w:p>
      <w:pPr>
        <w:spacing w:line="578" w:lineRule="exact"/>
        <w:ind w:firstLine="1440" w:firstLineChars="400"/>
        <w:jc w:val="center"/>
        <w:rPr>
          <w:rFonts w:ascii="方正仿宋_GBK" w:eastAsia="方正仿宋_GBK"/>
          <w:sz w:val="36"/>
          <w:szCs w:val="36"/>
        </w:rPr>
      </w:pPr>
      <w:r>
        <w:rPr>
          <w:rFonts w:hint="eastAsia" w:ascii="方正仿宋_GBK" w:eastAsia="方正仿宋_GBK"/>
          <w:sz w:val="36"/>
          <w:szCs w:val="36"/>
        </w:rPr>
        <w:t>达州市城市管理和行政执法投诉指挥中心</w:t>
      </w:r>
    </w:p>
    <w:p>
      <w:pPr>
        <w:spacing w:line="578" w:lineRule="exact"/>
        <w:jc w:val="center"/>
        <w:rPr>
          <w:rFonts w:ascii="方正仿宋_GBK" w:eastAsia="方正仿宋_GBK"/>
          <w:sz w:val="36"/>
          <w:szCs w:val="36"/>
        </w:rPr>
      </w:pPr>
      <w:r>
        <w:rPr>
          <w:rFonts w:hint="eastAsia" w:ascii="方正仿宋_GBK" w:eastAsia="方正仿宋_GBK"/>
          <w:sz w:val="36"/>
          <w:szCs w:val="36"/>
        </w:rPr>
        <w:t>2023年10月</w:t>
      </w:r>
    </w:p>
    <w:p>
      <w:pPr>
        <w:jc w:val="left"/>
        <w:rPr>
          <w:rFonts w:ascii="黑体" w:hAnsi="黑体" w:eastAsia="黑体" w:cs="仿宋"/>
          <w:b/>
          <w:sz w:val="32"/>
          <w:szCs w:val="32"/>
        </w:rPr>
      </w:pPr>
    </w:p>
    <w:p>
      <w:pPr>
        <w:spacing w:line="640" w:lineRule="exact"/>
        <w:jc w:val="left"/>
        <w:rPr>
          <w:rFonts w:ascii="黑体" w:hAnsi="黑体" w:eastAsia="黑体" w:cs="仿宋"/>
          <w:sz w:val="32"/>
          <w:szCs w:val="32"/>
        </w:rPr>
      </w:pPr>
      <w:r>
        <w:rPr>
          <w:rFonts w:hint="eastAsia" w:ascii="黑体" w:hAnsi="黑体" w:eastAsia="黑体" w:cs="仿宋"/>
          <w:sz w:val="32"/>
          <w:szCs w:val="32"/>
        </w:rPr>
        <w:t>一、总体情况</w:t>
      </w:r>
    </w:p>
    <w:p>
      <w:pPr>
        <w:widowControl/>
        <w:spacing w:line="56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2023年</w:t>
      </w:r>
      <w:r>
        <w:rPr>
          <w:rFonts w:hint="eastAsia" w:ascii="Times New Roman" w:hAnsi="Times New Roman" w:eastAsia="仿宋" w:cs="Times New Roman"/>
          <w:color w:val="000000" w:themeColor="text1"/>
          <w:sz w:val="32"/>
          <w:szCs w:val="32"/>
          <w14:textFill>
            <w14:solidFill>
              <w14:schemeClr w14:val="tx1"/>
            </w14:solidFill>
          </w14:textFill>
        </w:rPr>
        <w:t>9</w:t>
      </w:r>
      <w:r>
        <w:rPr>
          <w:rFonts w:ascii="Times New Roman" w:hAnsi="Times New Roman" w:eastAsia="仿宋" w:cs="Times New Roman"/>
          <w:color w:val="000000" w:themeColor="text1"/>
          <w:sz w:val="32"/>
          <w:szCs w:val="32"/>
          <w14:textFill>
            <w14:solidFill>
              <w14:schemeClr w14:val="tx1"/>
            </w14:solidFill>
          </w14:textFill>
        </w:rPr>
        <w:t>月，我局共受理12345政务服务便民热线案件</w:t>
      </w:r>
      <w:r>
        <w:rPr>
          <w:rFonts w:hint="eastAsia" w:ascii="Times New Roman" w:hAnsi="Times New Roman" w:eastAsia="仿宋" w:cs="Times New Roman"/>
          <w:color w:val="000000" w:themeColor="text1"/>
          <w:sz w:val="32"/>
          <w:szCs w:val="32"/>
          <w14:textFill>
            <w14:solidFill>
              <w14:schemeClr w14:val="tx1"/>
            </w14:solidFill>
          </w14:textFill>
        </w:rPr>
        <w:t>712</w:t>
      </w:r>
      <w:r>
        <w:rPr>
          <w:rFonts w:ascii="Times New Roman" w:hAnsi="Times New Roman" w:eastAsia="仿宋" w:cs="Times New Roman"/>
          <w:color w:val="000000" w:themeColor="text1"/>
          <w:sz w:val="32"/>
          <w:szCs w:val="32"/>
          <w14:textFill>
            <w14:solidFill>
              <w14:schemeClr w14:val="tx1"/>
            </w14:solidFill>
          </w14:textFill>
        </w:rPr>
        <w:t>件，较上月</w:t>
      </w:r>
      <w:r>
        <w:rPr>
          <w:rFonts w:hint="eastAsia" w:ascii="Times New Roman" w:hAnsi="Times New Roman" w:eastAsia="仿宋" w:cs="Times New Roman"/>
          <w:b/>
          <w:color w:val="000000" w:themeColor="text1"/>
          <w:sz w:val="32"/>
          <w:szCs w:val="32"/>
          <w14:textFill>
            <w14:solidFill>
              <w14:schemeClr w14:val="tx1"/>
            </w14:solidFill>
          </w14:textFill>
        </w:rPr>
        <w:t>增加</w:t>
      </w:r>
      <w:r>
        <w:rPr>
          <w:rFonts w:hint="eastAsia" w:ascii="Times New Roman" w:hAnsi="Times New Roman" w:eastAsia="仿宋" w:cs="Times New Roman"/>
          <w:color w:val="000000" w:themeColor="text1"/>
          <w:sz w:val="32"/>
          <w:szCs w:val="32"/>
          <w14:textFill>
            <w14:solidFill>
              <w14:schemeClr w14:val="tx1"/>
            </w14:solidFill>
          </w14:textFill>
        </w:rPr>
        <w:t>64</w:t>
      </w:r>
      <w:r>
        <w:rPr>
          <w:rFonts w:ascii="Times New Roman" w:hAnsi="Times New Roman" w:eastAsia="仿宋" w:cs="Times New Roman"/>
          <w:color w:val="000000" w:themeColor="text1"/>
          <w:sz w:val="32"/>
          <w:szCs w:val="32"/>
          <w14:textFill>
            <w14:solidFill>
              <w14:schemeClr w14:val="tx1"/>
            </w14:solidFill>
          </w14:textFill>
        </w:rPr>
        <w:t>件。其中省件</w:t>
      </w:r>
      <w:r>
        <w:rPr>
          <w:rFonts w:hint="eastAsia" w:ascii="Times New Roman" w:hAnsi="Times New Roman" w:eastAsia="仿宋" w:cs="Times New Roman"/>
          <w:color w:val="000000" w:themeColor="text1"/>
          <w:sz w:val="32"/>
          <w:szCs w:val="32"/>
          <w14:textFill>
            <w14:solidFill>
              <w14:schemeClr w14:val="tx1"/>
            </w14:solidFill>
          </w14:textFill>
        </w:rPr>
        <w:t>15</w:t>
      </w:r>
      <w:r>
        <w:rPr>
          <w:rFonts w:ascii="Times New Roman" w:hAnsi="Times New Roman" w:eastAsia="仿宋" w:cs="Times New Roman"/>
          <w:color w:val="000000" w:themeColor="text1"/>
          <w:sz w:val="32"/>
          <w:szCs w:val="32"/>
          <w14:textFill>
            <w14:solidFill>
              <w14:schemeClr w14:val="tx1"/>
            </w14:solidFill>
          </w14:textFill>
        </w:rPr>
        <w:t>件，办结</w:t>
      </w:r>
      <w:r>
        <w:rPr>
          <w:rFonts w:hint="eastAsia" w:ascii="Times New Roman" w:hAnsi="Times New Roman" w:eastAsia="仿宋" w:cs="Times New Roman"/>
          <w:color w:val="000000" w:themeColor="text1"/>
          <w:sz w:val="32"/>
          <w:szCs w:val="32"/>
          <w14:textFill>
            <w14:solidFill>
              <w14:schemeClr w14:val="tx1"/>
            </w14:solidFill>
          </w14:textFill>
        </w:rPr>
        <w:t>15</w:t>
      </w:r>
      <w:r>
        <w:rPr>
          <w:rFonts w:ascii="Times New Roman" w:hAnsi="Times New Roman" w:eastAsia="仿宋" w:cs="Times New Roman"/>
          <w:color w:val="000000" w:themeColor="text1"/>
          <w:sz w:val="32"/>
          <w:szCs w:val="32"/>
          <w14:textFill>
            <w14:solidFill>
              <w14:schemeClr w14:val="tx1"/>
            </w14:solidFill>
          </w14:textFill>
        </w:rPr>
        <w:t>件；市件</w:t>
      </w:r>
      <w:r>
        <w:rPr>
          <w:rFonts w:hint="eastAsia" w:ascii="Times New Roman" w:hAnsi="Times New Roman" w:eastAsia="仿宋" w:cs="Times New Roman"/>
          <w:color w:val="000000" w:themeColor="text1"/>
          <w:sz w:val="32"/>
          <w:szCs w:val="32"/>
          <w14:textFill>
            <w14:solidFill>
              <w14:schemeClr w14:val="tx1"/>
            </w14:solidFill>
          </w14:textFill>
        </w:rPr>
        <w:t>697</w:t>
      </w:r>
      <w:r>
        <w:rPr>
          <w:rFonts w:ascii="Times New Roman" w:hAnsi="Times New Roman" w:eastAsia="仿宋" w:cs="Times New Roman"/>
          <w:color w:val="000000" w:themeColor="text1"/>
          <w:sz w:val="32"/>
          <w:szCs w:val="32"/>
          <w14:textFill>
            <w14:solidFill>
              <w14:schemeClr w14:val="tx1"/>
            </w14:solidFill>
          </w14:textFill>
        </w:rPr>
        <w:t>件，办结</w:t>
      </w:r>
      <w:r>
        <w:rPr>
          <w:rFonts w:hint="eastAsia" w:ascii="Times New Roman" w:hAnsi="Times New Roman" w:eastAsia="仿宋" w:cs="Times New Roman"/>
          <w:bCs/>
          <w:sz w:val="32"/>
          <w:szCs w:val="32"/>
        </w:rPr>
        <w:t>69</w:t>
      </w:r>
      <w:r>
        <w:rPr>
          <w:rFonts w:hint="eastAsia" w:ascii="Times New Roman" w:hAnsi="Times New Roman" w:eastAsia="仿宋" w:cs="Times New Roman"/>
          <w:bCs/>
          <w:sz w:val="32"/>
          <w:szCs w:val="32"/>
          <w:lang w:val="en-US" w:eastAsia="zh-CN"/>
        </w:rPr>
        <w:t>5</w:t>
      </w:r>
      <w:r>
        <w:rPr>
          <w:rFonts w:ascii="Times New Roman" w:hAnsi="Times New Roman" w:eastAsia="仿宋" w:cs="Times New Roman"/>
          <w:color w:val="000000" w:themeColor="text1"/>
          <w:sz w:val="32"/>
          <w:szCs w:val="32"/>
          <w14:textFill>
            <w14:solidFill>
              <w14:schemeClr w14:val="tx1"/>
            </w14:solidFill>
          </w14:textFill>
        </w:rPr>
        <w:t>件，</w:t>
      </w:r>
      <w:r>
        <w:rPr>
          <w:rFonts w:ascii="Times New Roman" w:hAnsi="Times New Roman" w:eastAsia="仿宋" w:cs="Times New Roman"/>
          <w:bCs/>
          <w:sz w:val="32"/>
          <w:szCs w:val="32"/>
        </w:rPr>
        <w:t>办理中</w:t>
      </w:r>
      <w:r>
        <w:rPr>
          <w:rFonts w:hint="eastAsia" w:ascii="Times New Roman" w:hAnsi="Times New Roman" w:eastAsia="仿宋" w:cs="Times New Roman"/>
          <w:bCs/>
          <w:sz w:val="32"/>
          <w:szCs w:val="32"/>
        </w:rPr>
        <w:t>2</w:t>
      </w:r>
      <w:r>
        <w:rPr>
          <w:rFonts w:ascii="Times New Roman" w:hAnsi="Times New Roman" w:eastAsia="仿宋" w:cs="Times New Roman"/>
          <w:color w:val="000000" w:themeColor="text1"/>
          <w:sz w:val="32"/>
          <w:szCs w:val="32"/>
          <w14:textFill>
            <w14:solidFill>
              <w14:schemeClr w14:val="tx1"/>
            </w14:solidFill>
          </w14:textFill>
        </w:rPr>
        <w:t>件。日常案件</w:t>
      </w:r>
      <w:r>
        <w:rPr>
          <w:rFonts w:ascii="Times New Roman" w:hAnsi="Times New Roman" w:eastAsia="仿宋" w:cs="Times New Roman"/>
          <w:bCs/>
          <w:color w:val="000000" w:themeColor="text1"/>
          <w:sz w:val="32"/>
          <w:szCs w:val="32"/>
          <w14:textFill>
            <w14:solidFill>
              <w14:schemeClr w14:val="tx1"/>
            </w14:solidFill>
          </w14:textFill>
        </w:rPr>
        <w:t>办结率</w:t>
      </w:r>
      <w:r>
        <w:rPr>
          <w:rFonts w:hint="eastAsia" w:ascii="Times New Roman" w:hAnsi="Times New Roman" w:eastAsia="仿宋" w:cs="Times New Roman"/>
          <w:bCs/>
          <w:sz w:val="32"/>
          <w:szCs w:val="32"/>
          <w:lang w:val="en-US" w:eastAsia="zh-CN"/>
        </w:rPr>
        <w:t>99.72</w:t>
      </w:r>
      <w:r>
        <w:rPr>
          <w:rFonts w:ascii="Times New Roman" w:hAnsi="Times New Roman" w:eastAsia="仿宋" w:cs="Times New Roman"/>
          <w:color w:val="000000" w:themeColor="text1"/>
          <w:sz w:val="32"/>
          <w:szCs w:val="32"/>
          <w14:textFill>
            <w14:solidFill>
              <w14:schemeClr w14:val="tx1"/>
            </w14:solidFill>
          </w14:textFill>
        </w:rPr>
        <w:t>%，较上月</w:t>
      </w:r>
      <w:r>
        <w:rPr>
          <w:rFonts w:hint="eastAsia" w:ascii="Times New Roman" w:hAnsi="Times New Roman" w:eastAsia="仿宋" w:cs="Times New Roman"/>
          <w:color w:val="000000" w:themeColor="text1"/>
          <w:sz w:val="32"/>
          <w:szCs w:val="32"/>
          <w14:textFill>
            <w14:solidFill>
              <w14:schemeClr w14:val="tx1"/>
            </w14:solidFill>
          </w14:textFill>
        </w:rPr>
        <w:t>下降0.</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28</w:t>
      </w:r>
      <w:r>
        <w:rPr>
          <w:rFonts w:ascii="Times New Roman" w:hAnsi="Times New Roman" w:eastAsia="仿宋" w:cs="Times New Roman"/>
          <w:color w:val="000000" w:themeColor="text1"/>
          <w:sz w:val="32"/>
          <w:szCs w:val="32"/>
          <w14:textFill>
            <w14:solidFill>
              <w14:schemeClr w14:val="tx1"/>
            </w14:solidFill>
          </w14:textFill>
        </w:rPr>
        <w:t>个百分点；</w:t>
      </w:r>
      <w:r>
        <w:rPr>
          <w:rFonts w:ascii="Times New Roman" w:hAnsi="Times New Roman" w:eastAsia="仿宋" w:cs="Times New Roman"/>
          <w:sz w:val="32"/>
          <w:szCs w:val="32"/>
        </w:rPr>
        <w:t>月末</w:t>
      </w:r>
      <w:r>
        <w:rPr>
          <w:rFonts w:ascii="Times New Roman" w:hAnsi="Times New Roman" w:eastAsia="仿宋" w:cs="Times New Roman"/>
          <w:bCs/>
          <w:sz w:val="32"/>
          <w:szCs w:val="32"/>
        </w:rPr>
        <w:t>按时办结率</w:t>
      </w:r>
      <w:r>
        <w:rPr>
          <w:rFonts w:ascii="Times New Roman" w:hAnsi="Times New Roman" w:eastAsia="仿宋" w:cs="Times New Roman"/>
          <w:color w:val="000000" w:themeColor="text1"/>
          <w:sz w:val="32"/>
          <w:szCs w:val="32"/>
          <w14:textFill>
            <w14:solidFill>
              <w14:schemeClr w14:val="tx1"/>
            </w14:solidFill>
          </w14:textFill>
        </w:rPr>
        <w:t>100%。</w:t>
      </w:r>
      <w:r>
        <w:rPr>
          <w:rFonts w:ascii="Times New Roman" w:hAnsi="Times New Roman" w:eastAsia="仿宋" w:cs="Times New Roman"/>
          <w:sz w:val="32"/>
          <w:szCs w:val="32"/>
        </w:rPr>
        <w:t>案件一次性办结率（甄别前满意率）</w:t>
      </w:r>
      <w:r>
        <w:rPr>
          <w:rFonts w:hint="eastAsia" w:ascii="Times New Roman" w:hAnsi="Times New Roman" w:eastAsia="仿宋" w:cs="Times New Roman"/>
          <w:bCs/>
          <w:sz w:val="32"/>
          <w:szCs w:val="32"/>
          <w:lang w:val="en-US" w:eastAsia="zh-CN"/>
        </w:rPr>
        <w:t>93.25%</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sz w:val="32"/>
          <w:szCs w:val="32"/>
        </w:rPr>
        <w:t>较上月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下降</w:t>
      </w:r>
      <w:r>
        <w:rPr>
          <w:rFonts w:hint="eastAsia"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lang w:val="en-US" w:eastAsia="zh-CN"/>
        </w:rPr>
        <w:t>58</w:t>
      </w:r>
      <w:r>
        <w:rPr>
          <w:rFonts w:ascii="Times New Roman" w:hAnsi="Times New Roman" w:eastAsia="仿宋" w:cs="Times New Roman"/>
          <w:color w:val="000000" w:themeColor="text1"/>
          <w:sz w:val="32"/>
          <w:szCs w:val="32"/>
          <w14:textFill>
            <w14:solidFill>
              <w14:schemeClr w14:val="tx1"/>
            </w14:solidFill>
          </w14:textFill>
        </w:rPr>
        <w:t>个百</w:t>
      </w:r>
      <w:r>
        <w:rPr>
          <w:rFonts w:ascii="Times New Roman" w:hAnsi="Times New Roman" w:eastAsia="仿宋" w:cs="Times New Roman"/>
          <w:sz w:val="32"/>
          <w:szCs w:val="32"/>
        </w:rPr>
        <w:t>分点，甄别后满意率100%</w:t>
      </w:r>
      <w:r>
        <w:rPr>
          <w:rFonts w:ascii="Times New Roman" w:hAnsi="Times New Roman" w:eastAsia="仿宋" w:cs="Times New Roman"/>
          <w:color w:val="000000" w:themeColor="text1"/>
          <w:sz w:val="32"/>
          <w:szCs w:val="32"/>
          <w14:textFill>
            <w14:solidFill>
              <w14:schemeClr w14:val="tx1"/>
            </w14:solidFill>
          </w14:textFill>
        </w:rPr>
        <w:t>。</w:t>
      </w:r>
    </w:p>
    <w:p>
      <w:pPr>
        <w:widowControl/>
        <w:spacing w:beforeLines="50"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本月较为突出的</w:t>
      </w:r>
      <w:r>
        <w:rPr>
          <w:rFonts w:hint="eastAsia" w:ascii="仿宋" w:hAnsi="仿宋" w:eastAsia="仿宋" w:cs="仿宋"/>
          <w:b/>
          <w:bCs/>
          <w:sz w:val="32"/>
          <w:szCs w:val="32"/>
        </w:rPr>
        <w:t>问题</w:t>
      </w:r>
      <w:r>
        <w:rPr>
          <w:rFonts w:hint="eastAsia" w:ascii="仿宋" w:hAnsi="仿宋" w:eastAsia="仿宋" w:cs="仿宋"/>
          <w:sz w:val="32"/>
          <w:szCs w:val="32"/>
        </w:rPr>
        <w:t>如下:</w:t>
      </w:r>
    </w:p>
    <w:p>
      <w:pPr>
        <w:widowControl/>
        <w:ind w:firstLine="640" w:firstLineChars="200"/>
        <w:jc w:val="left"/>
        <w:rPr>
          <w:rFonts w:ascii="方正仿宋_GBK" w:hAnsi="仿宋" w:eastAsia="方正仿宋_GBK" w:cs="仿宋"/>
          <w:color w:val="auto"/>
          <w:sz w:val="32"/>
          <w:szCs w:val="32"/>
        </w:rPr>
      </w:pPr>
      <w:r>
        <w:rPr>
          <w:rFonts w:hint="eastAsia" w:ascii="楷体" w:hAnsi="楷体" w:eastAsia="楷体" w:cs="楷体"/>
          <w:color w:val="auto"/>
          <w:sz w:val="32"/>
          <w:szCs w:val="32"/>
        </w:rPr>
        <w:t>（一）</w:t>
      </w:r>
      <w:r>
        <w:rPr>
          <w:rFonts w:hint="eastAsia" w:ascii="方正仿宋_GBK" w:hAnsi="仿宋" w:eastAsia="方正仿宋_GBK" w:cs="仿宋"/>
          <w:b/>
          <w:bCs/>
          <w:color w:val="auto"/>
          <w:sz w:val="32"/>
          <w:szCs w:val="32"/>
        </w:rPr>
        <w:t>本月甄别前不满意件47件，</w:t>
      </w:r>
      <w:r>
        <w:rPr>
          <w:rFonts w:hint="eastAsia" w:ascii="方正仿宋_GBK" w:hAnsi="仿宋" w:eastAsia="方正仿宋_GBK" w:cs="仿宋"/>
          <w:b/>
          <w:bCs/>
          <w:color w:val="auto"/>
          <w:sz w:val="32"/>
          <w:szCs w:val="32"/>
          <w:lang w:val="en-US" w:eastAsia="zh-CN"/>
        </w:rPr>
        <w:t>甄别件数量在</w:t>
      </w:r>
      <w:r>
        <w:rPr>
          <w:rFonts w:hint="eastAsia" w:ascii="方正仿宋_GBK" w:hAnsi="仿宋" w:eastAsia="方正仿宋_GBK" w:cs="仿宋"/>
          <w:b/>
          <w:bCs/>
          <w:color w:val="auto"/>
          <w:sz w:val="32"/>
          <w:szCs w:val="32"/>
        </w:rPr>
        <w:t>市直部门（单位）</w:t>
      </w:r>
      <w:r>
        <w:rPr>
          <w:rFonts w:hint="eastAsia" w:ascii="方正仿宋_GBK" w:hAnsi="仿宋" w:eastAsia="方正仿宋_GBK" w:cs="仿宋"/>
          <w:b/>
          <w:bCs/>
          <w:color w:val="auto"/>
          <w:sz w:val="32"/>
          <w:szCs w:val="32"/>
          <w:lang w:val="en-US" w:eastAsia="zh-CN"/>
        </w:rPr>
        <w:t>中排名首位；</w:t>
      </w:r>
      <w:r>
        <w:rPr>
          <w:rFonts w:hint="eastAsia" w:ascii="方正仿宋_GBK" w:hAnsi="仿宋" w:eastAsia="方正仿宋_GBK" w:cs="仿宋"/>
          <w:b/>
          <w:bCs/>
          <w:color w:val="auto"/>
          <w:sz w:val="32"/>
          <w:szCs w:val="32"/>
        </w:rPr>
        <w:t>甄别前满意率93.25％，在市直部门（单位）中排名46位。</w:t>
      </w:r>
    </w:p>
    <w:p>
      <w:pPr>
        <w:widowControl/>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楷体" w:hAnsi="楷体" w:eastAsia="楷体" w:cs="楷体"/>
          <w:sz w:val="32"/>
          <w:szCs w:val="32"/>
        </w:rPr>
        <w:t>（二）</w:t>
      </w:r>
      <w:r>
        <w:rPr>
          <w:rFonts w:hint="eastAsia" w:ascii="方正仿宋_GBK" w:hAnsi="仿宋" w:eastAsia="方正仿宋_GBK" w:cs="仿宋"/>
          <w:b/>
          <w:color w:val="000000" w:themeColor="text1"/>
          <w:sz w:val="32"/>
          <w:szCs w:val="32"/>
          <w14:textFill>
            <w14:solidFill>
              <w14:schemeClr w14:val="tx1"/>
            </w14:solidFill>
          </w14:textFill>
        </w:rPr>
        <w:t>噪音类</w:t>
      </w:r>
      <w:r>
        <w:rPr>
          <w:rFonts w:hint="eastAsia" w:ascii="方正仿宋_GBK" w:hAnsi="仿宋" w:eastAsia="方正仿宋_GBK" w:cs="仿宋"/>
          <w:color w:val="000000" w:themeColor="text1"/>
          <w:sz w:val="32"/>
          <w:szCs w:val="32"/>
          <w14:textFill>
            <w14:solidFill>
              <w14:schemeClr w14:val="tx1"/>
            </w14:solidFill>
          </w14:textFill>
        </w:rPr>
        <w:t>案件投诉数量较上月增幅较大，增加89件，环比增长71.7％。</w:t>
      </w:r>
    </w:p>
    <w:p>
      <w:pPr>
        <w:widowControl/>
        <w:spacing w:line="560" w:lineRule="exact"/>
        <w:ind w:firstLine="640" w:firstLineChars="200"/>
        <w:jc w:val="left"/>
        <w:rPr>
          <w:rFonts w:ascii="方正仿宋_GBK" w:hAnsi="仿宋" w:eastAsia="方正仿宋_GBK" w:cs="仿宋"/>
          <w:color w:val="000000" w:themeColor="text1"/>
          <w:sz w:val="32"/>
          <w:szCs w:val="32"/>
          <w14:textFill>
            <w14:solidFill>
              <w14:schemeClr w14:val="tx1"/>
            </w14:solidFill>
          </w14:textFill>
        </w:rPr>
      </w:pPr>
      <w:r>
        <w:rPr>
          <w:rFonts w:hint="eastAsia" w:ascii="楷体" w:hAnsi="楷体" w:eastAsia="楷体" w:cs="楷体"/>
          <w:sz w:val="32"/>
          <w:szCs w:val="32"/>
        </w:rPr>
        <w:t>（三）</w:t>
      </w:r>
      <w:r>
        <w:rPr>
          <w:rFonts w:hint="eastAsia" w:ascii="方正仿宋_GBK" w:hAnsi="仿宋" w:eastAsia="方正仿宋_GBK" w:cs="仿宋"/>
          <w:color w:val="000000" w:themeColor="text1"/>
          <w:sz w:val="32"/>
          <w:szCs w:val="32"/>
          <w14:textFill>
            <w14:solidFill>
              <w14:schemeClr w14:val="tx1"/>
            </w14:solidFill>
          </w14:textFill>
        </w:rPr>
        <w:t>市民</w:t>
      </w:r>
      <w:r>
        <w:rPr>
          <w:rFonts w:hint="eastAsia" w:ascii="方正仿宋_GBK" w:hAnsi="仿宋" w:eastAsia="方正仿宋_GBK" w:cs="仿宋"/>
          <w:bCs/>
          <w:color w:val="000000" w:themeColor="text1"/>
          <w:sz w:val="32"/>
          <w:szCs w:val="32"/>
          <w14:textFill>
            <w14:solidFill>
              <w14:schemeClr w14:val="tx1"/>
            </w14:solidFill>
          </w14:textFill>
        </w:rPr>
        <w:t>反复投诉案件数量持续增加，较上月增长41件，环比增长32％，反复投诉案件</w:t>
      </w:r>
      <w:r>
        <w:rPr>
          <w:rFonts w:hint="eastAsia" w:ascii="方正仿宋_GBK" w:hAnsi="仿宋" w:eastAsia="方正仿宋_GBK" w:cs="仿宋"/>
          <w:color w:val="000000" w:themeColor="text1"/>
          <w:sz w:val="32"/>
          <w:szCs w:val="32"/>
          <w14:textFill>
            <w14:solidFill>
              <w14:schemeClr w14:val="tx1"/>
            </w14:solidFill>
          </w14:textFill>
        </w:rPr>
        <w:t>热点：</w:t>
      </w:r>
    </w:p>
    <w:p>
      <w:pPr>
        <w:widowControl/>
        <w:spacing w:line="560" w:lineRule="exact"/>
        <w:ind w:firstLine="640" w:firstLineChars="200"/>
        <w:rPr>
          <w:rFonts w:ascii="方正仿宋_GBK" w:hAnsi="仿宋" w:eastAsia="方正仿宋_GBK" w:cs="仿宋"/>
          <w:bCs/>
          <w:color w:val="000000" w:themeColor="text1"/>
          <w:sz w:val="32"/>
          <w:szCs w:val="32"/>
          <w14:textFill>
            <w14:solidFill>
              <w14:schemeClr w14:val="tx1"/>
            </w14:solidFill>
          </w14:textFill>
        </w:rPr>
      </w:pPr>
      <w:r>
        <w:rPr>
          <w:rFonts w:hint="eastAsia" w:ascii="方正仿宋_GBK" w:hAnsi="仿宋" w:eastAsia="方正仿宋_GBK" w:cs="仿宋"/>
          <w:color w:val="000000" w:themeColor="text1"/>
          <w:sz w:val="32"/>
          <w:szCs w:val="32"/>
          <w14:textFill>
            <w14:solidFill>
              <w14:schemeClr w14:val="tx1"/>
            </w14:solidFill>
          </w14:textFill>
        </w:rPr>
        <w:t>噪音扰民类：“</w:t>
      </w:r>
      <w:r>
        <w:rPr>
          <w:rFonts w:hint="eastAsia" w:ascii="方正仿宋_GBK" w:hAnsi="仿宋" w:eastAsia="方正仿宋_GBK" w:cs="仿宋"/>
          <w:bCs/>
          <w:color w:val="000000" w:themeColor="text1"/>
          <w:sz w:val="32"/>
          <w:szCs w:val="32"/>
          <w14:textFill>
            <w14:solidFill>
              <w14:schemeClr w14:val="tx1"/>
            </w14:solidFill>
          </w14:textFill>
        </w:rPr>
        <w:t>西城名苑与幸福嘉苑之间路段在施工修桥，夜间施工噪音扫民。”；</w:t>
      </w:r>
    </w:p>
    <w:p>
      <w:pPr>
        <w:widowControl/>
        <w:spacing w:line="560" w:lineRule="exact"/>
        <w:ind w:firstLine="640" w:firstLineChars="200"/>
        <w:rPr>
          <w:rFonts w:ascii="方正仿宋_GBK" w:hAnsi="仿宋" w:eastAsia="方正仿宋_GBK" w:cs="仿宋"/>
          <w:color w:val="000000" w:themeColor="text1"/>
          <w:sz w:val="32"/>
          <w:szCs w:val="32"/>
          <w14:textFill>
            <w14:solidFill>
              <w14:schemeClr w14:val="tx1"/>
            </w14:solidFill>
          </w14:textFill>
        </w:rPr>
      </w:pPr>
      <w:r>
        <w:rPr>
          <w:rFonts w:hint="eastAsia" w:ascii="方正仿宋_GBK" w:hAnsi="仿宋" w:eastAsia="方正仿宋_GBK" w:cs="仿宋"/>
          <w:color w:val="000000" w:themeColor="text1"/>
          <w:sz w:val="32"/>
          <w:szCs w:val="32"/>
          <w14:textFill>
            <w14:solidFill>
              <w14:schemeClr w14:val="tx1"/>
            </w14:solidFill>
          </w14:textFill>
        </w:rPr>
        <w:t>占道经营类：“西外国梁华标大厦楼下的万州烤鱼店铺和附近几家烧烤店夜间将桌椅摆放至外面占道经营。”；</w:t>
      </w:r>
    </w:p>
    <w:p>
      <w:pPr>
        <w:widowControl/>
        <w:spacing w:line="560" w:lineRule="exact"/>
        <w:ind w:firstLine="640" w:firstLineChars="200"/>
        <w:rPr>
          <w:rFonts w:ascii="方正仿宋_GBK" w:hAnsi="仿宋" w:eastAsia="方正仿宋_GBK" w:cs="仿宋"/>
          <w:color w:val="000000" w:themeColor="text1"/>
          <w:sz w:val="32"/>
          <w:szCs w:val="32"/>
          <w14:textFill>
            <w14:solidFill>
              <w14:schemeClr w14:val="tx1"/>
            </w14:solidFill>
          </w14:textFill>
        </w:rPr>
      </w:pPr>
      <w:r>
        <w:rPr>
          <w:rFonts w:hint="eastAsia" w:ascii="方正仿宋_GBK" w:hAnsi="仿宋" w:eastAsia="方正仿宋_GBK" w:cs="仿宋"/>
          <w:color w:val="000000" w:themeColor="text1"/>
          <w:sz w:val="32"/>
          <w:szCs w:val="32"/>
          <w14:textFill>
            <w14:solidFill>
              <w14:schemeClr w14:val="tx1"/>
            </w14:solidFill>
          </w14:textFill>
        </w:rPr>
        <w:t>规划建设类：“莲花府邸一楼部分业主侵占绿地、违章搭建</w:t>
      </w:r>
      <w:r>
        <w:rPr>
          <w:rFonts w:hint="eastAsia" w:ascii="方正仿宋_GBK" w:hAnsi="仿宋" w:eastAsia="方正仿宋_GBK" w:cs="仿宋"/>
          <w:kern w:val="0"/>
          <w:sz w:val="24"/>
          <w:szCs w:val="24"/>
        </w:rPr>
        <w:t>。</w:t>
      </w:r>
      <w:r>
        <w:rPr>
          <w:rFonts w:hint="eastAsia" w:ascii="方正仿宋_GBK" w:hAnsi="仿宋" w:eastAsia="方正仿宋_GBK" w:cs="仿宋"/>
          <w:color w:val="000000" w:themeColor="text1"/>
          <w:sz w:val="32"/>
          <w:szCs w:val="32"/>
          <w14:textFill>
            <w14:solidFill>
              <w14:schemeClr w14:val="tx1"/>
            </w14:solidFill>
          </w14:textFill>
        </w:rPr>
        <w:t>”</w:t>
      </w:r>
    </w:p>
    <w:p>
      <w:pPr>
        <w:spacing w:beforeLines="100" w:line="640" w:lineRule="exact"/>
        <w:jc w:val="left"/>
        <w:rPr>
          <w:rFonts w:ascii="黑体" w:hAnsi="黑体" w:eastAsia="黑体" w:cs="仿宋"/>
          <w:sz w:val="32"/>
          <w:szCs w:val="32"/>
        </w:rPr>
      </w:pPr>
      <w:r>
        <w:rPr>
          <w:rFonts w:hint="eastAsia" w:ascii="黑体" w:hAnsi="黑体" w:eastAsia="黑体" w:cs="仿宋"/>
          <w:sz w:val="32"/>
          <w:szCs w:val="32"/>
        </w:rPr>
        <w:t>二、具体情况</w:t>
      </w:r>
    </w:p>
    <w:p>
      <w:pPr>
        <w:spacing w:line="578" w:lineRule="exact"/>
        <w:ind w:firstLine="476" w:firstLineChars="149"/>
        <w:jc w:val="left"/>
        <w:rPr>
          <w:rFonts w:ascii="楷体" w:hAnsi="楷体" w:eastAsia="楷体" w:cs="楷体"/>
          <w:sz w:val="32"/>
          <w:szCs w:val="32"/>
        </w:rPr>
      </w:pPr>
      <w:r>
        <w:rPr>
          <w:rFonts w:hint="eastAsia" w:ascii="楷体" w:hAnsi="楷体" w:eastAsia="楷体" w:cs="楷体"/>
          <w:sz w:val="32"/>
          <w:szCs w:val="32"/>
        </w:rPr>
        <w:t>（一）受理交办件类别、数量及办理情况</w:t>
      </w:r>
    </w:p>
    <w:p>
      <w:pPr>
        <w:spacing w:line="580" w:lineRule="exact"/>
        <w:ind w:firstLine="640" w:firstLineChars="200"/>
        <w:rPr>
          <w:rFonts w:ascii="仿宋_GB2312" w:hAnsi="仿宋" w:eastAsia="仿宋_GB2312" w:cs="仿宋"/>
          <w:bCs/>
          <w:sz w:val="32"/>
          <w:szCs w:val="32"/>
        </w:rPr>
      </w:pPr>
      <w:r>
        <w:rPr>
          <w:rFonts w:ascii="Times New Roman" w:hAnsi="Times New Roman" w:eastAsia="方正仿宋_GBK" w:cs="Times New Roman"/>
          <w:sz w:val="32"/>
          <w:szCs w:val="32"/>
        </w:rPr>
        <w:t>2023年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月，占道经营、噪音、规划类为群众诉求热点。其中噪音类</w:t>
      </w:r>
      <w:r>
        <w:rPr>
          <w:rFonts w:hint="eastAsia" w:ascii="Times New Roman" w:hAnsi="Times New Roman" w:eastAsia="方正仿宋_GBK" w:cs="Times New Roman"/>
          <w:sz w:val="32"/>
          <w:szCs w:val="32"/>
        </w:rPr>
        <w:t>213</w:t>
      </w:r>
      <w:r>
        <w:rPr>
          <w:rFonts w:ascii="Times New Roman" w:hAnsi="Times New Roman" w:eastAsia="方正仿宋_GBK" w:cs="Times New Roman"/>
          <w:sz w:val="32"/>
          <w:szCs w:val="32"/>
        </w:rPr>
        <w:t>件、占道经营类</w:t>
      </w:r>
      <w:r>
        <w:rPr>
          <w:rFonts w:hint="eastAsia" w:ascii="Times New Roman" w:hAnsi="Times New Roman" w:eastAsia="方正仿宋_GBK" w:cs="Times New Roman"/>
          <w:sz w:val="32"/>
          <w:szCs w:val="32"/>
        </w:rPr>
        <w:t>207</w:t>
      </w:r>
      <w:r>
        <w:rPr>
          <w:rFonts w:ascii="Times New Roman" w:hAnsi="Times New Roman" w:eastAsia="方正仿宋_GBK" w:cs="Times New Roman"/>
          <w:sz w:val="32"/>
          <w:szCs w:val="32"/>
        </w:rPr>
        <w:t>件、规划建设类</w:t>
      </w:r>
      <w:r>
        <w:rPr>
          <w:rFonts w:hint="eastAsia" w:ascii="Times New Roman" w:hAnsi="Times New Roman" w:eastAsia="方正仿宋_GBK" w:cs="Times New Roman"/>
          <w:sz w:val="32"/>
          <w:szCs w:val="32"/>
          <w:lang w:val="en-US" w:eastAsia="zh-CN"/>
        </w:rPr>
        <w:t>97</w:t>
      </w:r>
      <w:bookmarkStart w:id="0" w:name="_GoBack"/>
      <w:bookmarkEnd w:id="0"/>
      <w:r>
        <w:rPr>
          <w:rFonts w:ascii="Times New Roman" w:hAnsi="Times New Roman" w:eastAsia="方正仿宋_GBK" w:cs="Times New Roman"/>
          <w:sz w:val="32"/>
          <w:szCs w:val="32"/>
        </w:rPr>
        <w:t>件、油烟污染类</w:t>
      </w:r>
      <w:r>
        <w:rPr>
          <w:rFonts w:hint="eastAsia" w:ascii="Times New Roman" w:hAnsi="Times New Roman" w:eastAsia="方正仿宋_GBK" w:cs="Times New Roman"/>
          <w:sz w:val="32"/>
          <w:szCs w:val="32"/>
        </w:rPr>
        <w:t>46</w:t>
      </w:r>
      <w:r>
        <w:rPr>
          <w:rFonts w:ascii="Times New Roman" w:hAnsi="Times New Roman" w:eastAsia="方正仿宋_GBK" w:cs="Times New Roman"/>
          <w:sz w:val="32"/>
          <w:szCs w:val="32"/>
        </w:rPr>
        <w:t>件、市政设施类</w:t>
      </w:r>
      <w:r>
        <w:rPr>
          <w:rFonts w:hint="eastAsia" w:ascii="Times New Roman" w:hAnsi="Times New Roman" w:eastAsia="方正仿宋_GBK" w:cs="Times New Roman"/>
          <w:sz w:val="32"/>
          <w:szCs w:val="32"/>
        </w:rPr>
        <w:t>36</w:t>
      </w:r>
      <w:r>
        <w:rPr>
          <w:rFonts w:ascii="Times New Roman" w:hAnsi="Times New Roman" w:eastAsia="方正仿宋_GBK" w:cs="Times New Roman"/>
          <w:sz w:val="32"/>
          <w:szCs w:val="32"/>
        </w:rPr>
        <w:t>件、</w:t>
      </w:r>
      <w:r>
        <w:rPr>
          <w:rFonts w:hint="eastAsia" w:ascii="Times New Roman" w:hAnsi="Times New Roman" w:eastAsia="方正仿宋_GBK" w:cs="Times New Roman"/>
          <w:sz w:val="32"/>
          <w:szCs w:val="32"/>
        </w:rPr>
        <w:t>环卫保洁类28件、</w:t>
      </w:r>
      <w:r>
        <w:rPr>
          <w:rFonts w:ascii="Times New Roman" w:hAnsi="Times New Roman" w:eastAsia="方正仿宋_GBK" w:cs="Times New Roman"/>
          <w:sz w:val="32"/>
          <w:szCs w:val="32"/>
        </w:rPr>
        <w:t>燃气类1</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件（无涉及燃气安全），占比</w:t>
      </w:r>
      <w:r>
        <w:rPr>
          <w:rFonts w:hint="eastAsia" w:ascii="方正仿宋_GBK" w:hAnsi="仿宋" w:eastAsia="方正仿宋_GBK" w:cs="仿宋"/>
          <w:sz w:val="32"/>
          <w:szCs w:val="32"/>
        </w:rPr>
        <w:t>如下：</w:t>
      </w:r>
    </w:p>
    <w:p>
      <w:pPr>
        <w:spacing w:beforeLines="50"/>
        <w:ind w:firstLine="420" w:firstLineChars="200"/>
        <w:rPr>
          <w:rFonts w:ascii="楷体" w:hAnsi="楷体" w:eastAsia="楷体" w:cs="楷体"/>
          <w:sz w:val="32"/>
          <w:szCs w:val="32"/>
        </w:rPr>
      </w:pPr>
      <w:r>
        <w:drawing>
          <wp:inline distT="0" distB="0" distL="114300" distR="114300">
            <wp:extent cx="5256530" cy="3046730"/>
            <wp:effectExtent l="0" t="0" r="127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56530" cy="3046730"/>
                    </a:xfrm>
                    <a:prstGeom prst="rect">
                      <a:avLst/>
                    </a:prstGeom>
                    <a:noFill/>
                    <a:ln>
                      <a:noFill/>
                    </a:ln>
                  </pic:spPr>
                </pic:pic>
              </a:graphicData>
            </a:graphic>
          </wp:inline>
        </w:drawing>
      </w:r>
    </w:p>
    <w:p>
      <w:pPr>
        <w:spacing w:beforeLines="50"/>
        <w:ind w:firstLine="640" w:firstLineChars="200"/>
        <w:rPr>
          <w:rFonts w:hint="eastAsia" w:ascii="楷体" w:hAnsi="楷体" w:eastAsia="楷体" w:cs="楷体"/>
          <w:sz w:val="32"/>
          <w:szCs w:val="32"/>
        </w:rPr>
      </w:pPr>
    </w:p>
    <w:p>
      <w:pPr>
        <w:spacing w:beforeLines="50" w:line="578" w:lineRule="exact"/>
        <w:ind w:firstLine="320" w:firstLineChars="100"/>
        <w:rPr>
          <w:rFonts w:ascii="Times New Roman" w:hAnsi="Times New Roman" w:eastAsia="楷体" w:cs="Times New Roman"/>
          <w:bCs/>
          <w:sz w:val="32"/>
          <w:szCs w:val="32"/>
        </w:rPr>
      </w:pPr>
      <w:r>
        <w:rPr>
          <w:rFonts w:ascii="楷体" w:hAnsi="楷体" w:eastAsia="楷体" w:cs="楷体"/>
          <w:sz w:val="32"/>
          <w:szCs w:val="32"/>
        </w:rPr>
        <w:t>（二）</w:t>
      </w:r>
      <w:r>
        <w:rPr>
          <w:rFonts w:ascii="Times New Roman" w:hAnsi="Times New Roman" w:eastAsia="楷体" w:cs="Times New Roman"/>
          <w:sz w:val="32"/>
          <w:szCs w:val="32"/>
        </w:rPr>
        <w:t>省12345交办件受理办结情况如下</w:t>
      </w:r>
      <w:r>
        <w:rPr>
          <w:rFonts w:ascii="Times New Roman" w:hAnsi="Times New Roman" w:eastAsia="楷体" w:cs="Times New Roman"/>
          <w:bCs/>
          <w:sz w:val="32"/>
          <w:szCs w:val="32"/>
        </w:rPr>
        <w:t>：</w:t>
      </w:r>
    </w:p>
    <w:tbl>
      <w:tblPr>
        <w:tblStyle w:val="7"/>
        <w:tblpPr w:leftFromText="180" w:rightFromText="180" w:vertAnchor="text" w:tblpY="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752"/>
        <w:gridCol w:w="752"/>
        <w:gridCol w:w="750"/>
        <w:gridCol w:w="752"/>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15" w:type="pct"/>
            <w:vAlign w:val="center"/>
          </w:tcPr>
          <w:p>
            <w:pPr>
              <w:widowControl/>
              <w:spacing w:line="36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案件</w:t>
            </w:r>
          </w:p>
          <w:p>
            <w:pPr>
              <w:widowControl/>
              <w:spacing w:line="360" w:lineRule="exact"/>
              <w:jc w:val="center"/>
              <w:rPr>
                <w:rFonts w:ascii="方正仿宋_GBK" w:hAnsi="仿宋" w:eastAsia="方正仿宋_GBK" w:cs="仿宋"/>
                <w:kern w:val="0"/>
                <w:sz w:val="24"/>
                <w:szCs w:val="24"/>
              </w:rPr>
            </w:pPr>
            <w:r>
              <w:rPr>
                <w:rFonts w:hint="eastAsia" w:ascii="方正仿宋_GBK" w:hAnsi="宋体" w:eastAsia="方正仿宋_GBK" w:cs="宋体"/>
                <w:kern w:val="0"/>
                <w:sz w:val="24"/>
                <w:szCs w:val="24"/>
              </w:rPr>
              <w:t>大类</w:t>
            </w:r>
          </w:p>
        </w:tc>
        <w:tc>
          <w:tcPr>
            <w:tcW w:w="415" w:type="pct"/>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案件</w:t>
            </w:r>
          </w:p>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小类</w:t>
            </w:r>
          </w:p>
        </w:tc>
        <w:tc>
          <w:tcPr>
            <w:tcW w:w="415" w:type="pct"/>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受理数量</w:t>
            </w:r>
          </w:p>
        </w:tc>
        <w:tc>
          <w:tcPr>
            <w:tcW w:w="414" w:type="pct"/>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已办结</w:t>
            </w:r>
          </w:p>
        </w:tc>
        <w:tc>
          <w:tcPr>
            <w:tcW w:w="415" w:type="pct"/>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办理中</w:t>
            </w:r>
          </w:p>
        </w:tc>
        <w:tc>
          <w:tcPr>
            <w:tcW w:w="2924" w:type="pct"/>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重点点位及案件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15" w:type="pct"/>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规划建设</w:t>
            </w:r>
          </w:p>
        </w:tc>
        <w:tc>
          <w:tcPr>
            <w:tcW w:w="415" w:type="pct"/>
            <w:tcBorders>
              <w:bottom w:val="single" w:color="auto" w:sz="4" w:space="0"/>
              <w:tl2br w:val="single" w:color="auto" w:sz="4" w:space="0"/>
            </w:tcBorders>
            <w:vAlign w:val="center"/>
          </w:tcPr>
          <w:p>
            <w:pPr>
              <w:widowControl/>
              <w:spacing w:line="360" w:lineRule="exact"/>
              <w:jc w:val="center"/>
              <w:rPr>
                <w:rFonts w:ascii="方正仿宋_GBK" w:hAnsi="仿宋" w:eastAsia="方正仿宋_GBK" w:cs="仿宋"/>
                <w:kern w:val="0"/>
                <w:sz w:val="24"/>
                <w:szCs w:val="24"/>
              </w:rPr>
            </w:pPr>
          </w:p>
        </w:tc>
        <w:tc>
          <w:tcPr>
            <w:tcW w:w="415" w:type="pct"/>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8</w:t>
            </w:r>
          </w:p>
        </w:tc>
        <w:tc>
          <w:tcPr>
            <w:tcW w:w="414" w:type="pct"/>
            <w:vAlign w:val="center"/>
          </w:tcPr>
          <w:p>
            <w:pPr>
              <w:widowControl/>
              <w:spacing w:line="360" w:lineRule="exact"/>
              <w:jc w:val="center"/>
              <w:rPr>
                <w:rFonts w:ascii="Times New Roman" w:hAnsi="Times New Roman" w:eastAsia="方正仿宋_GBK" w:cs="Times New Roman"/>
                <w:color w:val="FF0000"/>
                <w:kern w:val="0"/>
                <w:sz w:val="24"/>
                <w:szCs w:val="24"/>
              </w:rPr>
            </w:pPr>
            <w:r>
              <w:rPr>
                <w:rFonts w:hint="eastAsia" w:ascii="Times New Roman" w:hAnsi="Times New Roman" w:eastAsia="方正仿宋_GBK" w:cs="Times New Roman"/>
                <w:kern w:val="0"/>
                <w:sz w:val="24"/>
                <w:szCs w:val="24"/>
              </w:rPr>
              <w:t>8</w:t>
            </w:r>
          </w:p>
        </w:tc>
        <w:tc>
          <w:tcPr>
            <w:tcW w:w="415" w:type="pct"/>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0</w:t>
            </w:r>
          </w:p>
        </w:tc>
        <w:tc>
          <w:tcPr>
            <w:tcW w:w="2924" w:type="pct"/>
            <w:vAlign w:val="center"/>
          </w:tcPr>
          <w:p>
            <w:pPr>
              <w:widowControl/>
              <w:spacing w:line="36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1.铁投莲花府邸一楼业主违建占用公共绿地。</w:t>
            </w:r>
          </w:p>
          <w:p>
            <w:pPr>
              <w:widowControl/>
              <w:spacing w:line="36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r>
              <w:rPr>
                <w:rFonts w:hint="eastAsia" w:ascii="Times New Roman" w:hAnsi="Times New Roman" w:eastAsia="方正仿宋_GBK" w:cs="Times New Roman"/>
                <w:kern w:val="0"/>
                <w:sz w:val="24"/>
                <w:szCs w:val="24"/>
              </w:rPr>
              <w:t>碧桂园珑樾湾门市业主在其楼顶违章搭建</w:t>
            </w:r>
            <w:r>
              <w:rPr>
                <w:rFonts w:ascii="Times New Roman" w:hAnsi="Times New Roman" w:eastAsia="方正仿宋_GBK" w:cs="Times New Roman"/>
                <w:kern w:val="0"/>
                <w:sz w:val="24"/>
                <w:szCs w:val="24"/>
              </w:rPr>
              <w:t>。</w:t>
            </w:r>
          </w:p>
          <w:p>
            <w:pPr>
              <w:widowControl/>
              <w:spacing w:line="36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w:t>
            </w:r>
            <w:r>
              <w:rPr>
                <w:rFonts w:ascii="Times New Roman" w:hAnsi="Times New Roman" w:eastAsia="方正仿宋_GBK" w:cs="Times New Roman"/>
                <w:color w:val="000000" w:themeColor="text1"/>
                <w:kern w:val="0"/>
                <w:sz w:val="24"/>
                <w:szCs w:val="24"/>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蓝光芙蓉风华二期43栋101号业主占用绿化修建花园</w:t>
            </w:r>
            <w:r>
              <w:rPr>
                <w:rFonts w:ascii="Times New Roman" w:hAnsi="Times New Roman" w:eastAsia="方正仿宋_GBK" w:cs="Times New Roman"/>
                <w:kern w:val="0"/>
                <w:sz w:val="24"/>
                <w:szCs w:val="24"/>
              </w:rPr>
              <w:t>。</w:t>
            </w:r>
          </w:p>
          <w:p>
            <w:pPr>
              <w:widowControl/>
              <w:spacing w:line="36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w:t>
            </w:r>
            <w:r>
              <w:rPr>
                <w:rFonts w:hint="eastAsia" w:ascii="Times New Roman" w:hAnsi="Times New Roman" w:eastAsia="方正仿宋_GBK" w:cs="Times New Roman"/>
                <w:kern w:val="0"/>
                <w:sz w:val="24"/>
                <w:szCs w:val="24"/>
              </w:rPr>
              <w:t>通川区潘家巷80号11楼住户在楼顶违</w:t>
            </w:r>
            <w:r>
              <w:rPr>
                <w:rFonts w:hint="eastAsia" w:ascii="Times New Roman" w:hAnsi="Times New Roman" w:eastAsia="方正仿宋_GBK" w:cs="Times New Roman"/>
                <w:kern w:val="0"/>
                <w:sz w:val="24"/>
                <w:szCs w:val="24"/>
                <w:lang w:val="en-US" w:eastAsia="zh-CN"/>
              </w:rPr>
              <w:t>建</w:t>
            </w:r>
            <w:r>
              <w:rPr>
                <w:rFonts w:ascii="Times New Roman" w:hAnsi="Times New Roman" w:eastAsia="方正仿宋_GBK"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15" w:type="pct"/>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占道</w:t>
            </w:r>
          </w:p>
        </w:tc>
        <w:tc>
          <w:tcPr>
            <w:tcW w:w="415" w:type="pct"/>
            <w:tcBorders>
              <w:tl2br w:val="nil"/>
            </w:tcBorders>
            <w:vAlign w:val="top"/>
          </w:tcPr>
          <w:p>
            <w:pPr>
              <w:widowControl/>
              <w:spacing w:line="200" w:lineRule="atLeast"/>
              <w:ind w:right="-105" w:rightChars="-50"/>
              <w:jc w:val="center"/>
              <w:textAlignment w:val="center"/>
              <w:rPr>
                <w:rFonts w:ascii="宋体" w:hAnsi="宋体" w:eastAsia="宋体" w:cs="宋体"/>
                <w:color w:val="000000"/>
                <w:sz w:val="28"/>
                <w:szCs w:val="28"/>
              </w:rPr>
            </w:pPr>
            <w:r>
              <w:rPr>
                <w:rFonts w:hint="eastAsia" w:ascii="方正仿宋_GBK" w:hAnsi="仿宋" w:eastAsia="方正仿宋_GBK" w:cs="仿宋"/>
                <w:kern w:val="0"/>
                <w:sz w:val="24"/>
                <w:szCs w:val="24"/>
              </w:rPr>
              <w:t>其他占道</w:t>
            </w:r>
          </w:p>
        </w:tc>
        <w:tc>
          <w:tcPr>
            <w:tcW w:w="415" w:type="pct"/>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5</w:t>
            </w:r>
          </w:p>
        </w:tc>
        <w:tc>
          <w:tcPr>
            <w:tcW w:w="414" w:type="pct"/>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5</w:t>
            </w:r>
          </w:p>
        </w:tc>
        <w:tc>
          <w:tcPr>
            <w:tcW w:w="415" w:type="pct"/>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0</w:t>
            </w:r>
          </w:p>
        </w:tc>
        <w:tc>
          <w:tcPr>
            <w:tcW w:w="2924" w:type="pct"/>
            <w:vAlign w:val="center"/>
          </w:tcPr>
          <w:p>
            <w:pPr>
              <w:widowControl/>
              <w:spacing w:line="36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通川区来凤路9号城市中心广场节假日在广场上搭建帐篷开展展销活动。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 w:type="pct"/>
            <w:vAlign w:val="center"/>
          </w:tcPr>
          <w:p>
            <w:pPr>
              <w:widowControl/>
              <w:tabs>
                <w:tab w:val="left" w:pos="230"/>
              </w:tabs>
              <w:spacing w:line="36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噪音</w:t>
            </w:r>
          </w:p>
        </w:tc>
        <w:tc>
          <w:tcPr>
            <w:tcW w:w="415" w:type="pct"/>
            <w:tcBorders>
              <w:tl2br w:val="nil"/>
            </w:tcBorders>
            <w:vAlign w:val="center"/>
          </w:tcPr>
          <w:p>
            <w:pPr>
              <w:widowControl/>
              <w:spacing w:line="200" w:lineRule="atLeast"/>
              <w:ind w:right="-105" w:rightChars="-50"/>
              <w:jc w:val="center"/>
              <w:textAlignment w:val="center"/>
              <w:rPr>
                <w:rFonts w:hint="eastAsia" w:ascii="方正仿宋_GBK" w:hAnsi="仿宋" w:eastAsia="方正仿宋_GBK" w:cs="仿宋"/>
                <w:kern w:val="0"/>
                <w:sz w:val="24"/>
                <w:szCs w:val="24"/>
              </w:rPr>
            </w:pPr>
            <w:r>
              <w:rPr>
                <w:rFonts w:hint="eastAsia" w:ascii="方正仿宋_GBK" w:hAnsi="仿宋" w:eastAsia="方正仿宋_GBK" w:cs="仿宋"/>
                <w:kern w:val="0"/>
                <w:sz w:val="24"/>
                <w:szCs w:val="24"/>
              </w:rPr>
              <w:t>施工噪音</w:t>
            </w:r>
          </w:p>
        </w:tc>
        <w:tc>
          <w:tcPr>
            <w:tcW w:w="415" w:type="pct"/>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w:t>
            </w:r>
          </w:p>
        </w:tc>
        <w:tc>
          <w:tcPr>
            <w:tcW w:w="414" w:type="pct"/>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w:t>
            </w:r>
          </w:p>
        </w:tc>
        <w:tc>
          <w:tcPr>
            <w:tcW w:w="415" w:type="pct"/>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0</w:t>
            </w:r>
          </w:p>
        </w:tc>
        <w:tc>
          <w:tcPr>
            <w:tcW w:w="2924" w:type="pct"/>
            <w:vAlign w:val="center"/>
          </w:tcPr>
          <w:p>
            <w:pPr>
              <w:widowControl/>
              <w:spacing w:line="36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西城名苑小区后面工地梓潼路接龙泉路道路工程项目施工噪音扰民。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 w:type="pct"/>
            <w:vAlign w:val="center"/>
          </w:tcPr>
          <w:p>
            <w:pPr>
              <w:widowControl/>
              <w:tabs>
                <w:tab w:val="left" w:pos="230"/>
              </w:tabs>
              <w:spacing w:line="36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其它</w:t>
            </w:r>
          </w:p>
        </w:tc>
        <w:tc>
          <w:tcPr>
            <w:tcW w:w="415" w:type="pct"/>
            <w:tcBorders>
              <w:tl2br w:val="nil"/>
            </w:tcBorders>
            <w:vAlign w:val="center"/>
          </w:tcPr>
          <w:p>
            <w:pPr>
              <w:widowControl/>
              <w:spacing w:line="200" w:lineRule="atLeast"/>
              <w:ind w:right="-105" w:rightChars="-50"/>
              <w:jc w:val="center"/>
              <w:textAlignment w:val="center"/>
              <w:rPr>
                <w:rFonts w:hint="eastAsia" w:ascii="方正仿宋_GBK" w:hAnsi="仿宋" w:eastAsia="方正仿宋_GBK" w:cs="仿宋"/>
                <w:kern w:val="0"/>
                <w:sz w:val="24"/>
                <w:szCs w:val="24"/>
              </w:rPr>
            </w:pPr>
            <w:r>
              <w:rPr>
                <w:rFonts w:hint="eastAsia" w:ascii="方正仿宋_GBK" w:hAnsi="仿宋" w:eastAsia="方正仿宋_GBK" w:cs="仿宋"/>
                <w:kern w:val="0"/>
                <w:sz w:val="24"/>
                <w:szCs w:val="24"/>
              </w:rPr>
              <w:t>其它</w:t>
            </w:r>
          </w:p>
        </w:tc>
        <w:tc>
          <w:tcPr>
            <w:tcW w:w="415" w:type="pct"/>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w:t>
            </w:r>
          </w:p>
        </w:tc>
        <w:tc>
          <w:tcPr>
            <w:tcW w:w="414" w:type="pct"/>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w:t>
            </w:r>
          </w:p>
        </w:tc>
        <w:tc>
          <w:tcPr>
            <w:tcW w:w="415" w:type="pct"/>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0</w:t>
            </w:r>
          </w:p>
        </w:tc>
        <w:tc>
          <w:tcPr>
            <w:tcW w:w="2924" w:type="pct"/>
            <w:vAlign w:val="center"/>
          </w:tcPr>
          <w:p>
            <w:pPr>
              <w:widowControl/>
              <w:spacing w:line="36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群众反映在达州市通川区朝阳西路的巷道里面摆摊，</w:t>
            </w:r>
            <w:r>
              <w:rPr>
                <w:rFonts w:hint="eastAsia" w:ascii="Times New Roman" w:hAnsi="Times New Roman" w:eastAsia="方正仿宋_GBK" w:cs="Times New Roman"/>
                <w:kern w:val="0"/>
                <w:sz w:val="24"/>
                <w:szCs w:val="24"/>
              </w:rPr>
              <w:t>一直被</w:t>
            </w:r>
            <w:r>
              <w:rPr>
                <w:rFonts w:ascii="Times New Roman" w:hAnsi="Times New Roman" w:eastAsia="方正仿宋_GBK" w:cs="Times New Roman"/>
                <w:kern w:val="0"/>
                <w:sz w:val="24"/>
                <w:szCs w:val="24"/>
              </w:rPr>
              <w:t>城管追赶</w:t>
            </w:r>
            <w:r>
              <w:rPr>
                <w:rFonts w:hint="eastAsia" w:ascii="Times New Roman" w:hAnsi="Times New Roman" w:eastAsia="方正仿宋_GBK" w:cs="Times New Roman"/>
                <w:kern w:val="0"/>
                <w:sz w:val="24"/>
                <w:szCs w:val="24"/>
              </w:rPr>
              <w:t>。</w:t>
            </w:r>
          </w:p>
        </w:tc>
      </w:tr>
    </w:tbl>
    <w:p>
      <w:pPr>
        <w:widowControl/>
        <w:tabs>
          <w:tab w:val="left" w:pos="312"/>
        </w:tabs>
        <w:spacing w:beforeLines="100" w:line="578" w:lineRule="exact"/>
        <w:ind w:firstLine="627" w:firstLineChars="196"/>
        <w:rPr>
          <w:rFonts w:ascii="楷体" w:hAnsi="楷体" w:eastAsia="楷体" w:cs="楷体"/>
          <w:sz w:val="32"/>
          <w:szCs w:val="32"/>
        </w:rPr>
      </w:pPr>
      <w:r>
        <w:rPr>
          <w:rFonts w:hint="eastAsia" w:ascii="楷体" w:hAnsi="楷体" w:eastAsia="楷体" w:cs="楷体"/>
          <w:sz w:val="32"/>
          <w:szCs w:val="32"/>
        </w:rPr>
        <w:t>（三）涉及“群众最不满意的十件事”：</w:t>
      </w:r>
    </w:p>
    <w:p>
      <w:pPr>
        <w:widowControl/>
        <w:tabs>
          <w:tab w:val="left" w:pos="312"/>
        </w:tabs>
        <w:spacing w:line="578"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仿宋" w:hAnsi="仿宋" w:eastAsia="仿宋" w:cs="仿宋"/>
          <w:sz w:val="32"/>
          <w:szCs w:val="32"/>
        </w:rPr>
        <w:t>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仿宋" w:hAnsi="仿宋" w:eastAsia="仿宋" w:cs="仿宋"/>
          <w:sz w:val="32"/>
          <w:szCs w:val="32"/>
        </w:rPr>
        <w:t>规划建设类案件受理办结情况</w:t>
      </w:r>
      <w:r>
        <w:rPr>
          <w:rFonts w:hint="eastAsia" w:ascii="仿宋" w:hAnsi="仿宋" w:eastAsia="仿宋" w:cs="仿宋"/>
          <w:bCs/>
          <w:color w:val="000000" w:themeColor="text1"/>
          <w:sz w:val="32"/>
          <w:szCs w:val="32"/>
          <w14:textFill>
            <w14:solidFill>
              <w14:schemeClr w14:val="tx1"/>
            </w14:solidFill>
          </w14:textFill>
        </w:rPr>
        <w:t>：</w:t>
      </w:r>
    </w:p>
    <w:p>
      <w:pPr>
        <w:widowControl/>
        <w:spacing w:line="578"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本月受理案件</w:t>
      </w:r>
      <w:r>
        <w:rPr>
          <w:rFonts w:hint="eastAsia" w:ascii="Times New Roman" w:hAnsi="Times New Roman" w:eastAsia="方正仿宋_GBK" w:cs="Times New Roman"/>
          <w:bCs/>
          <w:color w:val="000000" w:themeColor="text1"/>
          <w:sz w:val="32"/>
          <w:szCs w:val="32"/>
          <w14:textFill>
            <w14:solidFill>
              <w14:schemeClr w14:val="tx1"/>
            </w14:solidFill>
          </w14:textFill>
        </w:rPr>
        <w:t>97</w:t>
      </w:r>
      <w:r>
        <w:rPr>
          <w:rFonts w:ascii="Times New Roman" w:hAnsi="Times New Roman" w:eastAsia="方正仿宋_GBK" w:cs="Times New Roman"/>
          <w:bCs/>
          <w:color w:val="000000" w:themeColor="text1"/>
          <w:sz w:val="32"/>
          <w:szCs w:val="32"/>
          <w14:textFill>
            <w14:solidFill>
              <w14:schemeClr w14:val="tx1"/>
            </w14:solidFill>
          </w14:textFill>
        </w:rPr>
        <w:t>件，较上月</w:t>
      </w:r>
      <w:r>
        <w:rPr>
          <w:rFonts w:hint="eastAsia" w:ascii="Times New Roman" w:hAnsi="Times New Roman" w:eastAsia="方正仿宋_GBK" w:cs="Times New Roman"/>
          <w:bCs/>
          <w:color w:val="000000" w:themeColor="text1"/>
          <w:sz w:val="32"/>
          <w:szCs w:val="32"/>
          <w14:textFill>
            <w14:solidFill>
              <w14:schemeClr w14:val="tx1"/>
            </w14:solidFill>
          </w14:textFill>
        </w:rPr>
        <w:t>减少30</w:t>
      </w:r>
      <w:r>
        <w:rPr>
          <w:rFonts w:ascii="Times New Roman" w:hAnsi="Times New Roman" w:eastAsia="方正仿宋_GBK" w:cs="Times New Roman"/>
          <w:bCs/>
          <w:color w:val="000000" w:themeColor="text1"/>
          <w:sz w:val="32"/>
          <w:szCs w:val="32"/>
          <w14:textFill>
            <w14:solidFill>
              <w14:schemeClr w14:val="tx1"/>
            </w14:solidFill>
          </w14:textFill>
        </w:rPr>
        <w:t>件。其中小区住户及商家违规搭建</w:t>
      </w:r>
      <w:r>
        <w:rPr>
          <w:rFonts w:hint="eastAsia" w:ascii="Times New Roman" w:hAnsi="Times New Roman" w:eastAsia="方正仿宋_GBK" w:cs="Times New Roman"/>
          <w:bCs/>
          <w:color w:val="000000" w:themeColor="text1"/>
          <w:sz w:val="32"/>
          <w:szCs w:val="32"/>
          <w14:textFill>
            <w14:solidFill>
              <w14:schemeClr w14:val="tx1"/>
            </w14:solidFill>
          </w14:textFill>
        </w:rPr>
        <w:t>57</w:t>
      </w:r>
      <w:r>
        <w:rPr>
          <w:rFonts w:ascii="Times New Roman" w:hAnsi="Times New Roman" w:eastAsia="方正仿宋_GBK" w:cs="Times New Roman"/>
          <w:bCs/>
          <w:color w:val="000000" w:themeColor="text1"/>
          <w:sz w:val="32"/>
          <w:szCs w:val="32"/>
          <w14:textFill>
            <w14:solidFill>
              <w14:schemeClr w14:val="tx1"/>
            </w14:solidFill>
          </w14:textFill>
        </w:rPr>
        <w:t>件；私自占用、损坏公共绿化</w:t>
      </w:r>
      <w:r>
        <w:rPr>
          <w:rFonts w:hint="eastAsia" w:ascii="Times New Roman" w:hAnsi="Times New Roman" w:eastAsia="方正仿宋_GBK" w:cs="Times New Roman"/>
          <w:bCs/>
          <w:color w:val="000000" w:themeColor="text1"/>
          <w:sz w:val="32"/>
          <w:szCs w:val="32"/>
          <w14:textFill>
            <w14:solidFill>
              <w14:schemeClr w14:val="tx1"/>
            </w14:solidFill>
          </w14:textFill>
        </w:rPr>
        <w:t>26</w:t>
      </w:r>
      <w:r>
        <w:rPr>
          <w:rFonts w:ascii="Times New Roman" w:hAnsi="Times New Roman" w:eastAsia="方正仿宋_GBK" w:cs="Times New Roman"/>
          <w:bCs/>
          <w:color w:val="000000" w:themeColor="text1"/>
          <w:sz w:val="32"/>
          <w:szCs w:val="32"/>
          <w14:textFill>
            <w14:solidFill>
              <w14:schemeClr w14:val="tx1"/>
            </w14:solidFill>
          </w14:textFill>
        </w:rPr>
        <w:t>件；小区住户违规设置防护栏、雨棚</w:t>
      </w:r>
      <w:r>
        <w:rPr>
          <w:rFonts w:hint="eastAsia" w:ascii="Times New Roman" w:hAnsi="Times New Roman" w:eastAsia="方正仿宋_GBK" w:cs="Times New Roman"/>
          <w:bCs/>
          <w:color w:val="000000" w:themeColor="text1"/>
          <w:sz w:val="32"/>
          <w:szCs w:val="32"/>
          <w14:textFill>
            <w14:solidFill>
              <w14:schemeClr w14:val="tx1"/>
            </w14:solidFill>
          </w14:textFill>
        </w:rPr>
        <w:t>8</w:t>
      </w:r>
      <w:r>
        <w:rPr>
          <w:rFonts w:ascii="Times New Roman" w:hAnsi="Times New Roman" w:eastAsia="方正仿宋_GBK" w:cs="Times New Roman"/>
          <w:bCs/>
          <w:color w:val="000000" w:themeColor="text1"/>
          <w:sz w:val="32"/>
          <w:szCs w:val="32"/>
          <w14:textFill>
            <w14:solidFill>
              <w14:schemeClr w14:val="tx1"/>
            </w14:solidFill>
          </w14:textFill>
        </w:rPr>
        <w:t>件；装修穿墙打洞</w:t>
      </w:r>
      <w:r>
        <w:rPr>
          <w:rFonts w:hint="eastAsia" w:ascii="Times New Roman" w:hAnsi="Times New Roman" w:eastAsia="方正仿宋_GBK" w:cs="Times New Roman"/>
          <w:bCs/>
          <w:color w:val="000000" w:themeColor="text1"/>
          <w:sz w:val="32"/>
          <w:szCs w:val="32"/>
          <w14:textFill>
            <w14:solidFill>
              <w14:schemeClr w14:val="tx1"/>
            </w14:solidFill>
          </w14:textFill>
        </w:rPr>
        <w:t>6</w:t>
      </w:r>
      <w:r>
        <w:rPr>
          <w:rFonts w:ascii="Times New Roman" w:hAnsi="Times New Roman" w:eastAsia="方正仿宋_GBK" w:cs="Times New Roman"/>
          <w:bCs/>
          <w:color w:val="000000" w:themeColor="text1"/>
          <w:sz w:val="32"/>
          <w:szCs w:val="32"/>
          <w14:textFill>
            <w14:solidFill>
              <w14:schemeClr w14:val="tx1"/>
            </w14:solidFill>
          </w14:textFill>
        </w:rPr>
        <w:t>件</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w:t>
      </w:r>
    </w:p>
    <w:tbl>
      <w:tblPr>
        <w:tblStyle w:val="8"/>
        <w:tblpPr w:leftFromText="180" w:rightFromText="180" w:vertAnchor="text" w:tblpY="1"/>
        <w:tblOverlap w:val="never"/>
        <w:tblW w:w="85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851"/>
        <w:gridCol w:w="708"/>
        <w:gridCol w:w="709"/>
        <w:gridCol w:w="3685"/>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1" w:type="dxa"/>
            <w:vMerge w:val="restart"/>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规划建设</w:t>
            </w:r>
          </w:p>
        </w:tc>
        <w:tc>
          <w:tcPr>
            <w:tcW w:w="851" w:type="dxa"/>
            <w:vAlign w:val="center"/>
          </w:tcPr>
          <w:p>
            <w:pPr>
              <w:widowControl/>
              <w:spacing w:line="24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受理数量</w:t>
            </w:r>
          </w:p>
        </w:tc>
        <w:tc>
          <w:tcPr>
            <w:tcW w:w="708" w:type="dxa"/>
            <w:vAlign w:val="center"/>
          </w:tcPr>
          <w:p>
            <w:pPr>
              <w:widowControl/>
              <w:spacing w:line="24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已办结</w:t>
            </w:r>
          </w:p>
        </w:tc>
        <w:tc>
          <w:tcPr>
            <w:tcW w:w="709" w:type="dxa"/>
            <w:vAlign w:val="center"/>
          </w:tcPr>
          <w:p>
            <w:pPr>
              <w:widowControl/>
              <w:spacing w:line="24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正在办理</w:t>
            </w:r>
          </w:p>
        </w:tc>
        <w:tc>
          <w:tcPr>
            <w:tcW w:w="3685"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涉及小区</w:t>
            </w:r>
          </w:p>
        </w:tc>
        <w:tc>
          <w:tcPr>
            <w:tcW w:w="1701" w:type="dxa"/>
            <w:vAlign w:val="center"/>
          </w:tcPr>
          <w:p>
            <w:pPr>
              <w:widowControl/>
              <w:spacing w:line="24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本月重点小区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trPr>
        <w:tc>
          <w:tcPr>
            <w:tcW w:w="851" w:type="dxa"/>
            <w:vMerge w:val="continue"/>
            <w:vAlign w:val="center"/>
          </w:tcPr>
          <w:p>
            <w:pPr>
              <w:widowControl/>
              <w:spacing w:before="240"/>
              <w:jc w:val="center"/>
              <w:rPr>
                <w:rFonts w:ascii="Times New Roman" w:hAnsi="Times New Roman" w:eastAsia="仿宋" w:cs="Times New Roman"/>
                <w:kern w:val="0"/>
                <w:sz w:val="24"/>
                <w:szCs w:val="24"/>
              </w:rPr>
            </w:pPr>
          </w:p>
        </w:tc>
        <w:tc>
          <w:tcPr>
            <w:tcW w:w="851" w:type="dxa"/>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97</w:t>
            </w:r>
          </w:p>
        </w:tc>
        <w:tc>
          <w:tcPr>
            <w:tcW w:w="708" w:type="dxa"/>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97</w:t>
            </w:r>
          </w:p>
        </w:tc>
        <w:tc>
          <w:tcPr>
            <w:tcW w:w="709" w:type="dxa"/>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0</w:t>
            </w:r>
          </w:p>
        </w:tc>
        <w:tc>
          <w:tcPr>
            <w:tcW w:w="3685" w:type="dxa"/>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4"/>
                <w:szCs w:val="24"/>
                <w14:textFill>
                  <w14:solidFill>
                    <w14:schemeClr w14:val="tx1"/>
                  </w14:solidFill>
                </w14:textFill>
              </w:rPr>
              <w:t>江湾城</w:t>
            </w:r>
            <w:r>
              <w:rPr>
                <w:rFonts w:hint="eastAsia" w:ascii="Times New Roman" w:hAnsi="Times New Roman" w:eastAsia="方正仿宋_GBK" w:cs="Times New Roman"/>
                <w:color w:val="000000" w:themeColor="text1"/>
                <w:kern w:val="0"/>
                <w:sz w:val="24"/>
                <w:szCs w:val="24"/>
                <w14:textFill>
                  <w14:solidFill>
                    <w14:schemeClr w14:val="tx1"/>
                  </w14:solidFill>
                </w14:textFill>
              </w:rPr>
              <w:t>7期</w:t>
            </w:r>
            <w:r>
              <w:rPr>
                <w:rFonts w:ascii="Times New Roman" w:hAnsi="Times New Roman" w:eastAsia="方正仿宋_GBK" w:cs="Times New Roman"/>
                <w:color w:val="000000" w:themeColor="text1"/>
                <w:kern w:val="0"/>
                <w:sz w:val="24"/>
                <w:szCs w:val="24"/>
                <w14:textFill>
                  <w14:solidFill>
                    <w14:schemeClr w14:val="tx1"/>
                  </w14:solidFill>
                </w14:textFill>
              </w:rPr>
              <w:t>、莲花府邸、</w:t>
            </w:r>
            <w:r>
              <w:rPr>
                <w:rFonts w:hint="eastAsia" w:ascii="Times New Roman" w:hAnsi="Times New Roman" w:eastAsia="方正仿宋_GBK" w:cs="Times New Roman"/>
                <w:color w:val="000000" w:themeColor="text1"/>
                <w:kern w:val="0"/>
                <w:sz w:val="24"/>
                <w:szCs w:val="24"/>
                <w14:textFill>
                  <w14:solidFill>
                    <w14:schemeClr w14:val="tx1"/>
                  </w14:solidFill>
                </w14:textFill>
              </w:rPr>
              <w:t>碧桂园珑樾湾、四季花城2期</w:t>
            </w:r>
            <w:r>
              <w:rPr>
                <w:rFonts w:ascii="Times New Roman" w:hAnsi="Times New Roman" w:eastAsia="方正仿宋_GBK" w:cs="Times New Roman"/>
                <w:color w:val="000000" w:themeColor="text1"/>
                <w:kern w:val="0"/>
                <w:sz w:val="24"/>
                <w:szCs w:val="24"/>
                <w14:textFill>
                  <w14:solidFill>
                    <w14:schemeClr w14:val="tx1"/>
                  </w14:solidFill>
                </w14:textFill>
              </w:rPr>
              <w:t>、天誉誉府等</w:t>
            </w:r>
          </w:p>
        </w:tc>
        <w:tc>
          <w:tcPr>
            <w:tcW w:w="1701" w:type="dxa"/>
            <w:vAlign w:val="center"/>
          </w:tcPr>
          <w:p>
            <w:pPr>
              <w:widowControl/>
              <w:spacing w:line="3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莲湖广场、碧桂园珑樾湾</w:t>
            </w:r>
          </w:p>
        </w:tc>
      </w:tr>
    </w:tbl>
    <w:p>
      <w:pPr>
        <w:spacing w:line="578" w:lineRule="exact"/>
        <w:jc w:val="left"/>
        <w:rPr>
          <w:rFonts w:ascii="Times New Roman" w:hAnsi="Times New Roman" w:eastAsia="方正楷体_GBK" w:cs="Times New Roman"/>
          <w:sz w:val="32"/>
          <w:szCs w:val="32"/>
        </w:rPr>
      </w:pPr>
    </w:p>
    <w:p>
      <w:pPr>
        <w:widowControl/>
        <w:tabs>
          <w:tab w:val="left" w:pos="312"/>
        </w:tabs>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公厕案件受理办结情况：</w:t>
      </w:r>
    </w:p>
    <w:tbl>
      <w:tblPr>
        <w:tblStyle w:val="8"/>
        <w:tblpPr w:leftFromText="180" w:rightFromText="180" w:vertAnchor="text" w:tblpY="1"/>
        <w:tblOverlap w:val="never"/>
        <w:tblW w:w="853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8"/>
        <w:gridCol w:w="705"/>
        <w:gridCol w:w="720"/>
        <w:gridCol w:w="735"/>
        <w:gridCol w:w="906"/>
        <w:gridCol w:w="50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trPr>
        <w:tc>
          <w:tcPr>
            <w:tcW w:w="408" w:type="dxa"/>
            <w:vMerge w:val="restart"/>
            <w:vAlign w:val="center"/>
          </w:tcPr>
          <w:p>
            <w:pPr>
              <w:spacing w:line="360" w:lineRule="exact"/>
              <w:jc w:val="center"/>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方正仿宋_GBK" w:cs="Times New Roman"/>
                <w:kern w:val="0"/>
                <w:sz w:val="24"/>
                <w:szCs w:val="24"/>
              </w:rPr>
              <w:t>公厕</w:t>
            </w:r>
          </w:p>
        </w:tc>
        <w:tc>
          <w:tcPr>
            <w:tcW w:w="705"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受理数量</w:t>
            </w:r>
          </w:p>
        </w:tc>
        <w:tc>
          <w:tcPr>
            <w:tcW w:w="720"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已办结</w:t>
            </w:r>
          </w:p>
        </w:tc>
        <w:tc>
          <w:tcPr>
            <w:tcW w:w="735"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正在办理</w:t>
            </w:r>
          </w:p>
        </w:tc>
        <w:tc>
          <w:tcPr>
            <w:tcW w:w="906"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涉及问题</w:t>
            </w:r>
          </w:p>
        </w:tc>
        <w:tc>
          <w:tcPr>
            <w:tcW w:w="5059"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重点点位及案件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0" w:hRule="atLeast"/>
        </w:trPr>
        <w:tc>
          <w:tcPr>
            <w:tcW w:w="408" w:type="dxa"/>
            <w:vMerge w:val="continue"/>
            <w:vAlign w:val="center"/>
          </w:tcPr>
          <w:p>
            <w:pPr>
              <w:spacing w:line="36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c>
          <w:tcPr>
            <w:tcW w:w="705" w:type="dxa"/>
            <w:vAlign w:val="center"/>
          </w:tcPr>
          <w:p>
            <w:pPr>
              <w:widowControl/>
              <w:jc w:val="center"/>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方正仿宋_GBK" w:cs="Times New Roman"/>
                <w:kern w:val="0"/>
                <w:sz w:val="24"/>
                <w:szCs w:val="24"/>
              </w:rPr>
              <w:t>6</w:t>
            </w:r>
          </w:p>
        </w:tc>
        <w:tc>
          <w:tcPr>
            <w:tcW w:w="720" w:type="dxa"/>
            <w:vAlign w:val="center"/>
          </w:tcPr>
          <w:p>
            <w:pPr>
              <w:widowControl/>
              <w:jc w:val="center"/>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方正仿宋_GBK" w:cs="Times New Roman"/>
                <w:kern w:val="0"/>
                <w:sz w:val="24"/>
                <w:szCs w:val="24"/>
              </w:rPr>
              <w:t>6</w:t>
            </w:r>
          </w:p>
        </w:tc>
        <w:tc>
          <w:tcPr>
            <w:tcW w:w="735" w:type="dxa"/>
            <w:vAlign w:val="center"/>
          </w:tcPr>
          <w:p>
            <w:pPr>
              <w:widowControl/>
              <w:jc w:val="center"/>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方正仿宋_GBK" w:cs="Times New Roman"/>
                <w:kern w:val="0"/>
                <w:sz w:val="24"/>
                <w:szCs w:val="24"/>
              </w:rPr>
              <w:t>0</w:t>
            </w:r>
          </w:p>
        </w:tc>
        <w:tc>
          <w:tcPr>
            <w:tcW w:w="906" w:type="dxa"/>
            <w:vAlign w:val="center"/>
          </w:tcPr>
          <w:p>
            <w:pPr>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增设公厕，公厕卫生</w:t>
            </w:r>
          </w:p>
        </w:tc>
        <w:tc>
          <w:tcPr>
            <w:tcW w:w="5059" w:type="dxa"/>
            <w:vAlign w:val="center"/>
          </w:tcPr>
          <w:p>
            <w:pPr>
              <w:spacing w:line="36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w:t>
            </w:r>
            <w:r>
              <w:rPr>
                <w:rFonts w:hint="eastAsia" w:ascii="Times New Roman" w:hAnsi="Times New Roman" w:eastAsia="方正仿宋_GBK" w:cs="Times New Roman"/>
                <w:kern w:val="0"/>
                <w:sz w:val="24"/>
                <w:szCs w:val="24"/>
              </w:rPr>
              <w:t>建议在达州火车站广场附近增设公厕</w:t>
            </w:r>
            <w:r>
              <w:rPr>
                <w:rFonts w:ascii="Times New Roman" w:hAnsi="Times New Roman" w:eastAsia="方正仿宋_GBK" w:cs="Times New Roman"/>
                <w:kern w:val="0"/>
                <w:sz w:val="24"/>
                <w:szCs w:val="24"/>
              </w:rPr>
              <w:t>。</w:t>
            </w:r>
          </w:p>
          <w:p>
            <w:pPr>
              <w:spacing w:line="360" w:lineRule="exact"/>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r>
              <w:rPr>
                <w:rFonts w:hint="eastAsia" w:ascii="Times New Roman" w:hAnsi="Times New Roman" w:eastAsia="方正仿宋_GBK" w:cs="Times New Roman"/>
                <w:kern w:val="0"/>
                <w:sz w:val="24"/>
                <w:szCs w:val="24"/>
              </w:rPr>
              <w:t>通川区朝阳东路764号公厕上锁无法使用不合理</w:t>
            </w:r>
            <w:r>
              <w:rPr>
                <w:rFonts w:ascii="Times New Roman" w:hAnsi="Times New Roman" w:eastAsia="方正仿宋_GBK" w:cs="Times New Roman"/>
                <w:kern w:val="0"/>
                <w:sz w:val="24"/>
                <w:szCs w:val="24"/>
              </w:rPr>
              <w:t>。</w:t>
            </w:r>
          </w:p>
          <w:p>
            <w:pPr>
              <w:spacing w:line="36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3.桑树巷公共厕所门口的位置有油污。</w:t>
            </w:r>
          </w:p>
          <w:p>
            <w:pPr>
              <w:spacing w:line="360" w:lineRule="exact"/>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4.</w:t>
            </w:r>
            <w:r>
              <w:rPr>
                <w:rFonts w:hint="eastAsia" w:ascii="Times New Roman" w:hAnsi="Times New Roman" w:eastAsia="方正仿宋_GBK" w:cs="Times New Roman"/>
                <w:kern w:val="0"/>
                <w:sz w:val="24"/>
                <w:szCs w:val="24"/>
                <w:lang w:val="en-US" w:eastAsia="zh-CN"/>
              </w:rPr>
              <w:t>火</w:t>
            </w:r>
            <w:r>
              <w:rPr>
                <w:rFonts w:hint="eastAsia" w:ascii="Times New Roman" w:hAnsi="Times New Roman" w:eastAsia="方正仿宋_GBK" w:cs="Times New Roman"/>
                <w:kern w:val="0"/>
                <w:sz w:val="24"/>
                <w:szCs w:val="24"/>
              </w:rPr>
              <w:t>车站广场新修一座5G智慧公厕有异味。</w:t>
            </w:r>
          </w:p>
        </w:tc>
      </w:tr>
    </w:tbl>
    <w:p>
      <w:pPr>
        <w:widowControl/>
        <w:tabs>
          <w:tab w:val="left" w:pos="312"/>
        </w:tabs>
        <w:spacing w:beforeLines="100" w:line="578" w:lineRule="exact"/>
        <w:ind w:firstLine="627" w:firstLineChars="196"/>
        <w:rPr>
          <w:rFonts w:ascii="楷体" w:hAnsi="楷体" w:eastAsia="楷体" w:cs="楷体"/>
          <w:sz w:val="32"/>
          <w:szCs w:val="32"/>
        </w:rPr>
      </w:pPr>
      <w:r>
        <w:rPr>
          <w:rFonts w:hint="eastAsia" w:ascii="楷体" w:hAnsi="楷体" w:eastAsia="楷体" w:cs="楷体"/>
          <w:sz w:val="32"/>
          <w:szCs w:val="32"/>
        </w:rPr>
        <w:t>（四）</w:t>
      </w:r>
      <w:r>
        <w:rPr>
          <w:rFonts w:ascii="楷体" w:hAnsi="楷体" w:eastAsia="楷体" w:cs="楷体"/>
          <w:sz w:val="32"/>
          <w:szCs w:val="32"/>
        </w:rPr>
        <w:t>热点类别案件受理环比/同比分析（见附件1）</w:t>
      </w:r>
    </w:p>
    <w:p>
      <w:pPr>
        <w:spacing w:line="578"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以下是热点类别案件受理数量环比变化情况：</w:t>
      </w:r>
    </w:p>
    <w:p>
      <w:pPr>
        <w:spacing w:line="578" w:lineRule="atLeast"/>
        <w:ind w:firstLine="420" w:firstLineChars="200"/>
        <w:rPr>
          <w:rFonts w:ascii="Times New Roman" w:hAnsi="Times New Roman" w:eastAsia="方正仿宋_GBK" w:cs="Times New Roman"/>
          <w:sz w:val="32"/>
          <w:szCs w:val="32"/>
        </w:rPr>
      </w:pPr>
      <w:r>
        <w:drawing>
          <wp:inline distT="0" distB="0" distL="114300" distR="114300">
            <wp:extent cx="4964430" cy="3891280"/>
            <wp:effectExtent l="0" t="0" r="762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4964430" cy="3891280"/>
                    </a:xfrm>
                    <a:prstGeom prst="rect">
                      <a:avLst/>
                    </a:prstGeom>
                    <a:noFill/>
                    <a:ln>
                      <a:noFill/>
                    </a:ln>
                  </pic:spPr>
                </pic:pic>
              </a:graphicData>
            </a:graphic>
          </wp:inline>
        </w:drawing>
      </w:r>
    </w:p>
    <w:p>
      <w:pPr>
        <w:widowControl/>
        <w:tabs>
          <w:tab w:val="left" w:pos="312"/>
        </w:tabs>
        <w:spacing w:beforeLines="100" w:line="578" w:lineRule="exact"/>
        <w:ind w:firstLine="627" w:firstLineChars="196"/>
        <w:rPr>
          <w:rFonts w:ascii="楷体" w:hAnsi="楷体" w:eastAsia="楷体" w:cs="楷体"/>
          <w:sz w:val="32"/>
          <w:szCs w:val="32"/>
        </w:rPr>
      </w:pPr>
      <w:r>
        <w:rPr>
          <w:rFonts w:ascii="楷体" w:hAnsi="楷体" w:eastAsia="楷体" w:cs="楷体"/>
          <w:sz w:val="32"/>
          <w:szCs w:val="32"/>
        </w:rPr>
        <w:t>（五）局属各部门（单位）办理时效（详情见附件2）</w:t>
      </w: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仿宋" w:hAnsi="仿宋" w:eastAsia="仿宋" w:cs="仿宋"/>
          <w:sz w:val="32"/>
          <w:szCs w:val="32"/>
        </w:rPr>
        <w:t>1.</w:t>
      </w:r>
      <w:r>
        <w:rPr>
          <w:rFonts w:ascii="Times New Roman" w:hAnsi="Times New Roman" w:eastAsia="方正仿宋_GBK" w:cs="Times New Roman"/>
          <w:color w:val="000000" w:themeColor="text1"/>
          <w:sz w:val="32"/>
          <w:szCs w:val="32"/>
          <w14:textFill>
            <w14:solidFill>
              <w14:schemeClr w14:val="tx1"/>
            </w14:solidFill>
          </w14:textFill>
        </w:rPr>
        <w:t>咨询件平均办理时效1.</w:t>
      </w:r>
      <w:r>
        <w:rPr>
          <w:rFonts w:hint="eastAsia" w:ascii="Times New Roman" w:hAnsi="Times New Roman" w:eastAsia="方正仿宋_GBK" w:cs="Times New Roman"/>
          <w:color w:val="000000" w:themeColor="text1"/>
          <w:sz w:val="32"/>
          <w:szCs w:val="32"/>
          <w14:textFill>
            <w14:solidFill>
              <w14:schemeClr w14:val="tx1"/>
            </w14:solidFill>
          </w14:textFill>
        </w:rPr>
        <w:t>40</w:t>
      </w:r>
      <w:r>
        <w:rPr>
          <w:rFonts w:ascii="Times New Roman" w:hAnsi="Times New Roman" w:eastAsia="方正仿宋_GBK" w:cs="Times New Roman"/>
          <w:color w:val="000000" w:themeColor="text1"/>
          <w:sz w:val="32"/>
          <w:szCs w:val="32"/>
          <w14:textFill>
            <w14:solidFill>
              <w14:schemeClr w14:val="tx1"/>
            </w14:solidFill>
          </w14:textFill>
        </w:rPr>
        <w:t>个工作日，</w:t>
      </w:r>
      <w:r>
        <w:rPr>
          <w:rFonts w:ascii="Times New Roman" w:hAnsi="Times New Roman" w:eastAsia="方正仿宋_GBK" w:cs="Times New Roman"/>
          <w:bCs/>
          <w:color w:val="000000" w:themeColor="text1"/>
          <w:sz w:val="32"/>
          <w:szCs w:val="32"/>
          <w14:textFill>
            <w14:solidFill>
              <w14:schemeClr w14:val="tx1"/>
            </w14:solidFill>
          </w14:textFill>
        </w:rPr>
        <w:t>较上月</w:t>
      </w:r>
      <w:r>
        <w:rPr>
          <w:rFonts w:hint="eastAsia" w:ascii="Times New Roman" w:hAnsi="Times New Roman" w:eastAsia="方正仿宋_GBK" w:cs="Times New Roman"/>
          <w:b/>
          <w:bCs/>
          <w:color w:val="000000" w:themeColor="text1"/>
          <w:sz w:val="32"/>
          <w:szCs w:val="32"/>
          <w14:textFill>
            <w14:solidFill>
              <w14:schemeClr w14:val="tx1"/>
            </w14:solidFill>
          </w14:textFill>
        </w:rPr>
        <w:t>慢</w:t>
      </w:r>
      <w:r>
        <w:rPr>
          <w:rFonts w:ascii="Times New Roman" w:hAnsi="Times New Roman" w:eastAsia="方正仿宋_GBK" w:cs="Times New Roman"/>
          <w:bCs/>
          <w:color w:val="000000" w:themeColor="text1"/>
          <w:sz w:val="32"/>
          <w:szCs w:val="32"/>
          <w14:textFill>
            <w14:solidFill>
              <w14:schemeClr w14:val="tx1"/>
            </w14:solidFill>
          </w14:textFill>
        </w:rPr>
        <w:t>了0.</w:t>
      </w:r>
      <w:r>
        <w:rPr>
          <w:rFonts w:hint="eastAsia" w:ascii="Times New Roman" w:hAnsi="Times New Roman" w:eastAsia="方正仿宋_GBK" w:cs="Times New Roman"/>
          <w:bCs/>
          <w:color w:val="000000" w:themeColor="text1"/>
          <w:sz w:val="32"/>
          <w:szCs w:val="32"/>
          <w14:textFill>
            <w14:solidFill>
              <w14:schemeClr w14:val="tx1"/>
            </w14:solidFill>
          </w14:textFill>
        </w:rPr>
        <w:t>14</w:t>
      </w:r>
      <w:r>
        <w:rPr>
          <w:rFonts w:ascii="Times New Roman" w:hAnsi="Times New Roman" w:eastAsia="方正仿宋_GBK" w:cs="Times New Roman"/>
          <w:bCs/>
          <w:color w:val="000000" w:themeColor="text1"/>
          <w:sz w:val="32"/>
          <w:szCs w:val="32"/>
          <w14:textFill>
            <w14:solidFill>
              <w14:schemeClr w14:val="tx1"/>
            </w14:solidFill>
          </w14:textFill>
        </w:rPr>
        <w:t>个工作日</w:t>
      </w:r>
      <w:r>
        <w:rPr>
          <w:rFonts w:ascii="Times New Roman" w:hAnsi="Times New Roman" w:eastAsia="方正仿宋_GBK" w:cs="Times New Roman"/>
          <w:color w:val="000000" w:themeColor="text1"/>
          <w:sz w:val="32"/>
          <w:szCs w:val="32"/>
          <w14:textFill>
            <w14:solidFill>
              <w14:schemeClr w14:val="tx1"/>
            </w14:solidFill>
          </w14:textFill>
        </w:rPr>
        <w:t>。市直部门（单位）咨询件平均办理时效为</w:t>
      </w:r>
      <w:r>
        <w:rPr>
          <w:rFonts w:hint="eastAsia" w:ascii="Times New Roman" w:hAnsi="Times New Roman" w:eastAsia="方正仿宋_GBK" w:cs="Times New Roman"/>
          <w:color w:val="000000" w:themeColor="text1"/>
          <w:sz w:val="32"/>
          <w:szCs w:val="32"/>
          <w14:textFill>
            <w14:solidFill>
              <w14:schemeClr w14:val="tx1"/>
            </w14:solidFill>
          </w14:textFill>
        </w:rPr>
        <w:t>1.44</w:t>
      </w:r>
      <w:r>
        <w:rPr>
          <w:rFonts w:ascii="Times New Roman" w:hAnsi="Times New Roman" w:eastAsia="方正仿宋_GBK" w:cs="Times New Roman"/>
          <w:color w:val="000000" w:themeColor="text1"/>
          <w:sz w:val="32"/>
          <w:szCs w:val="32"/>
          <w14:textFill>
            <w14:solidFill>
              <w14:schemeClr w14:val="tx1"/>
            </w14:solidFill>
          </w14:textFill>
        </w:rPr>
        <w:t>个工作日；</w:t>
      </w: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仿宋" w:hAnsi="仿宋" w:eastAsia="仿宋" w:cs="仿宋"/>
          <w:sz w:val="32"/>
          <w:szCs w:val="32"/>
        </w:rPr>
        <w:t>2.</w:t>
      </w:r>
      <w:r>
        <w:rPr>
          <w:rFonts w:ascii="Times New Roman" w:hAnsi="Times New Roman" w:eastAsia="方正仿宋_GBK" w:cs="Times New Roman"/>
          <w:color w:val="000000" w:themeColor="text1"/>
          <w:sz w:val="32"/>
          <w:szCs w:val="32"/>
          <w14:textFill>
            <w14:solidFill>
              <w14:schemeClr w14:val="tx1"/>
            </w14:solidFill>
          </w14:textFill>
        </w:rPr>
        <w:t>求助、建议件平均办理时效</w:t>
      </w:r>
      <w:r>
        <w:rPr>
          <w:rFonts w:hint="eastAsia" w:ascii="Times New Roman" w:hAnsi="Times New Roman" w:eastAsia="方正仿宋_GBK" w:cs="Times New Roman"/>
          <w:color w:val="000000" w:themeColor="text1"/>
          <w:sz w:val="32"/>
          <w:szCs w:val="32"/>
          <w14:textFill>
            <w14:solidFill>
              <w14:schemeClr w14:val="tx1"/>
            </w14:solidFill>
          </w14:textFill>
        </w:rPr>
        <w:t>1.81</w:t>
      </w:r>
      <w:r>
        <w:rPr>
          <w:rFonts w:ascii="Times New Roman" w:hAnsi="Times New Roman" w:eastAsia="方正仿宋_GBK" w:cs="Times New Roman"/>
          <w:color w:val="000000" w:themeColor="text1"/>
          <w:sz w:val="32"/>
          <w:szCs w:val="32"/>
          <w14:textFill>
            <w14:solidFill>
              <w14:schemeClr w14:val="tx1"/>
            </w14:solidFill>
          </w14:textFill>
        </w:rPr>
        <w:t>个工作日，较上月</w:t>
      </w:r>
      <w:r>
        <w:rPr>
          <w:rFonts w:ascii="Times New Roman" w:hAnsi="Times New Roman" w:eastAsia="方正仿宋_GBK" w:cs="Times New Roman"/>
          <w:b/>
          <w:bCs/>
          <w:color w:val="000000" w:themeColor="text1"/>
          <w:sz w:val="32"/>
          <w:szCs w:val="32"/>
          <w14:textFill>
            <w14:solidFill>
              <w14:schemeClr w14:val="tx1"/>
            </w14:solidFill>
          </w14:textFill>
        </w:rPr>
        <w:t>快</w:t>
      </w:r>
      <w:r>
        <w:rPr>
          <w:rFonts w:ascii="Times New Roman" w:hAnsi="Times New Roman" w:eastAsia="方正仿宋_GBK" w:cs="Times New Roman"/>
          <w:bCs/>
          <w:color w:val="000000" w:themeColor="text1"/>
          <w:sz w:val="32"/>
          <w:szCs w:val="32"/>
          <w14:textFill>
            <w14:solidFill>
              <w14:schemeClr w14:val="tx1"/>
            </w14:solidFill>
          </w14:textFill>
        </w:rPr>
        <w:t>了</w:t>
      </w:r>
      <w:r>
        <w:rPr>
          <w:rFonts w:hint="eastAsia" w:ascii="Times New Roman" w:hAnsi="Times New Roman" w:eastAsia="方正仿宋_GBK" w:cs="Times New Roman"/>
          <w:bCs/>
          <w:color w:val="000000" w:themeColor="text1"/>
          <w:sz w:val="32"/>
          <w:szCs w:val="32"/>
          <w14:textFill>
            <w14:solidFill>
              <w14:schemeClr w14:val="tx1"/>
            </w14:solidFill>
          </w14:textFill>
        </w:rPr>
        <w:t>0.04</w:t>
      </w:r>
      <w:r>
        <w:rPr>
          <w:rFonts w:ascii="Times New Roman" w:hAnsi="Times New Roman" w:eastAsia="方正仿宋_GBK" w:cs="Times New Roman"/>
          <w:bCs/>
          <w:color w:val="000000" w:themeColor="text1"/>
          <w:sz w:val="32"/>
          <w:szCs w:val="32"/>
          <w14:textFill>
            <w14:solidFill>
              <w14:schemeClr w14:val="tx1"/>
            </w14:solidFill>
          </w14:textFill>
        </w:rPr>
        <w:t>个工作日</w:t>
      </w:r>
      <w:r>
        <w:rPr>
          <w:rFonts w:ascii="Times New Roman" w:hAnsi="Times New Roman" w:eastAsia="方正仿宋_GBK" w:cs="Times New Roman"/>
          <w:color w:val="000000" w:themeColor="text1"/>
          <w:sz w:val="32"/>
          <w:szCs w:val="32"/>
          <w14:textFill>
            <w14:solidFill>
              <w14:schemeClr w14:val="tx1"/>
            </w14:solidFill>
          </w14:textFill>
        </w:rPr>
        <w:t>。市直部门（单位）求助、建议件平均办理时效为2.</w:t>
      </w:r>
      <w:r>
        <w:rPr>
          <w:rFonts w:hint="eastAsia" w:ascii="Times New Roman" w:hAnsi="Times New Roman" w:eastAsia="方正仿宋_GBK" w:cs="Times New Roman"/>
          <w:color w:val="000000" w:themeColor="text1"/>
          <w:sz w:val="32"/>
          <w:szCs w:val="32"/>
          <w14:textFill>
            <w14:solidFill>
              <w14:schemeClr w14:val="tx1"/>
            </w14:solidFill>
          </w14:textFill>
        </w:rPr>
        <w:t>61</w:t>
      </w:r>
      <w:r>
        <w:rPr>
          <w:rFonts w:ascii="Times New Roman" w:hAnsi="Times New Roman" w:eastAsia="方正仿宋_GBK" w:cs="Times New Roman"/>
          <w:color w:val="000000" w:themeColor="text1"/>
          <w:sz w:val="32"/>
          <w:szCs w:val="32"/>
          <w14:textFill>
            <w14:solidFill>
              <w14:schemeClr w14:val="tx1"/>
            </w14:solidFill>
          </w14:textFill>
        </w:rPr>
        <w:t>个工作日；</w:t>
      </w:r>
    </w:p>
    <w:p>
      <w:pPr>
        <w:spacing w:line="578" w:lineRule="exact"/>
        <w:ind w:firstLine="640" w:firstLineChars="200"/>
        <w:jc w:val="left"/>
        <w:rPr>
          <w:rFonts w:ascii="仿宋" w:hAnsi="仿宋" w:eastAsia="仿宋" w:cs="仿宋"/>
          <w:sz w:val="32"/>
          <w:szCs w:val="32"/>
        </w:rPr>
      </w:pPr>
    </w:p>
    <w:p>
      <w:pPr>
        <w:spacing w:line="578" w:lineRule="exact"/>
        <w:ind w:firstLine="640" w:firstLineChars="200"/>
        <w:jc w:val="left"/>
        <w:rPr>
          <w:rFonts w:hint="eastAsia" w:ascii="Times New Roman" w:hAnsi="Times New Roman" w:eastAsia="方正仿宋_GBK" w:cs="Times New Roman"/>
          <w:color w:val="000000" w:themeColor="text1"/>
          <w:sz w:val="32"/>
          <w:szCs w:val="32"/>
          <w14:textFill>
            <w14:solidFill>
              <w14:schemeClr w14:val="tx1"/>
            </w14:solidFill>
          </w14:textFill>
        </w:rPr>
      </w:pPr>
      <w:r>
        <w:rPr>
          <w:rFonts w:ascii="仿宋" w:hAnsi="仿宋" w:eastAsia="仿宋" w:cs="仿宋"/>
          <w:sz w:val="32"/>
          <w:szCs w:val="32"/>
        </w:rPr>
        <w:t>3.</w:t>
      </w:r>
      <w:r>
        <w:rPr>
          <w:rFonts w:ascii="Times New Roman" w:hAnsi="Times New Roman" w:eastAsia="方正仿宋_GBK" w:cs="Times New Roman"/>
          <w:color w:val="000000" w:themeColor="text1"/>
          <w:sz w:val="32"/>
          <w:szCs w:val="32"/>
          <w14:textFill>
            <w14:solidFill>
              <w14:schemeClr w14:val="tx1"/>
            </w14:solidFill>
          </w14:textFill>
        </w:rPr>
        <w:t>投诉、举报件平均办理时效</w:t>
      </w:r>
      <w:r>
        <w:rPr>
          <w:rFonts w:hint="eastAsia" w:ascii="Times New Roman" w:hAnsi="Times New Roman" w:eastAsia="方正仿宋_GBK" w:cs="Times New Roman"/>
          <w:color w:val="000000" w:themeColor="text1"/>
          <w:sz w:val="32"/>
          <w:szCs w:val="32"/>
          <w14:textFill>
            <w14:solidFill>
              <w14:schemeClr w14:val="tx1"/>
            </w14:solidFill>
          </w14:textFill>
        </w:rPr>
        <w:t>1.82</w:t>
      </w:r>
      <w:r>
        <w:rPr>
          <w:rFonts w:ascii="Times New Roman" w:hAnsi="Times New Roman" w:eastAsia="方正仿宋_GBK" w:cs="Times New Roman"/>
          <w:color w:val="000000" w:themeColor="text1"/>
          <w:sz w:val="32"/>
          <w:szCs w:val="32"/>
          <w14:textFill>
            <w14:solidFill>
              <w14:schemeClr w14:val="tx1"/>
            </w14:solidFill>
          </w14:textFill>
        </w:rPr>
        <w:t>个工作日，</w:t>
      </w:r>
      <w:r>
        <w:rPr>
          <w:rFonts w:ascii="Times New Roman" w:hAnsi="Times New Roman" w:eastAsia="方正仿宋_GBK" w:cs="Times New Roman"/>
          <w:bCs/>
          <w:color w:val="000000" w:themeColor="text1"/>
          <w:sz w:val="32"/>
          <w:szCs w:val="32"/>
          <w14:textFill>
            <w14:solidFill>
              <w14:schemeClr w14:val="tx1"/>
            </w14:solidFill>
          </w14:textFill>
        </w:rPr>
        <w:t>较上月</w:t>
      </w:r>
      <w:r>
        <w:rPr>
          <w:rFonts w:ascii="Times New Roman" w:hAnsi="Times New Roman" w:eastAsia="方正仿宋_GBK" w:cs="Times New Roman"/>
          <w:b/>
          <w:bCs/>
          <w:color w:val="000000" w:themeColor="text1"/>
          <w:sz w:val="32"/>
          <w:szCs w:val="32"/>
          <w14:textFill>
            <w14:solidFill>
              <w14:schemeClr w14:val="tx1"/>
            </w14:solidFill>
          </w14:textFill>
        </w:rPr>
        <w:t>快</w:t>
      </w:r>
      <w:r>
        <w:rPr>
          <w:rFonts w:ascii="Times New Roman" w:hAnsi="Times New Roman" w:eastAsia="方正仿宋_GBK" w:cs="Times New Roman"/>
          <w:bCs/>
          <w:color w:val="000000" w:themeColor="text1"/>
          <w:sz w:val="32"/>
          <w:szCs w:val="32"/>
          <w14:textFill>
            <w14:solidFill>
              <w14:schemeClr w14:val="tx1"/>
            </w14:solidFill>
          </w14:textFill>
        </w:rPr>
        <w:t>了</w:t>
      </w:r>
      <w:r>
        <w:rPr>
          <w:rFonts w:hint="eastAsia" w:ascii="Times New Roman" w:hAnsi="Times New Roman" w:eastAsia="方正仿宋_GBK" w:cs="Times New Roman"/>
          <w:bCs/>
          <w:color w:val="000000" w:themeColor="text1"/>
          <w:sz w:val="32"/>
          <w:szCs w:val="32"/>
          <w14:textFill>
            <w14:solidFill>
              <w14:schemeClr w14:val="tx1"/>
            </w14:solidFill>
          </w14:textFill>
        </w:rPr>
        <w:t>0.23</w:t>
      </w:r>
      <w:r>
        <w:rPr>
          <w:rFonts w:ascii="Times New Roman" w:hAnsi="Times New Roman" w:eastAsia="方正仿宋_GBK" w:cs="Times New Roman"/>
          <w:bCs/>
          <w:color w:val="000000" w:themeColor="text1"/>
          <w:sz w:val="32"/>
          <w:szCs w:val="32"/>
          <w14:textFill>
            <w14:solidFill>
              <w14:schemeClr w14:val="tx1"/>
            </w14:solidFill>
          </w14:textFill>
        </w:rPr>
        <w:t>工作日</w:t>
      </w:r>
      <w:r>
        <w:rPr>
          <w:rFonts w:ascii="Times New Roman" w:hAnsi="Times New Roman" w:eastAsia="方正仿宋_GBK" w:cs="Times New Roman"/>
          <w:color w:val="000000" w:themeColor="text1"/>
          <w:sz w:val="32"/>
          <w:szCs w:val="32"/>
          <w14:textFill>
            <w14:solidFill>
              <w14:schemeClr w14:val="tx1"/>
            </w14:solidFill>
          </w14:textFill>
        </w:rPr>
        <w:t>。市直部门（单位）投诉、举报件平均办理时效为</w:t>
      </w:r>
      <w:r>
        <w:rPr>
          <w:rFonts w:hint="eastAsia" w:ascii="Times New Roman" w:hAnsi="Times New Roman" w:eastAsia="方正仿宋_GBK" w:cs="Times New Roman"/>
          <w:color w:val="000000" w:themeColor="text1"/>
          <w:sz w:val="32"/>
          <w:szCs w:val="32"/>
          <w14:textFill>
            <w14:solidFill>
              <w14:schemeClr w14:val="tx1"/>
            </w14:solidFill>
          </w14:textFill>
        </w:rPr>
        <w:t>2.98</w:t>
      </w:r>
      <w:r>
        <w:rPr>
          <w:rFonts w:ascii="Times New Roman" w:hAnsi="Times New Roman" w:eastAsia="方正仿宋_GBK" w:cs="Times New Roman"/>
          <w:color w:val="000000" w:themeColor="text1"/>
          <w:sz w:val="32"/>
          <w:szCs w:val="32"/>
          <w14:textFill>
            <w14:solidFill>
              <w14:schemeClr w14:val="tx1"/>
            </w14:solidFill>
          </w14:textFill>
        </w:rPr>
        <w:t>个工作日。</w:t>
      </w: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649605</wp:posOffset>
            </wp:positionH>
            <wp:positionV relativeFrom="paragraph">
              <wp:posOffset>324485</wp:posOffset>
            </wp:positionV>
            <wp:extent cx="4680585" cy="2876550"/>
            <wp:effectExtent l="19050" t="0" r="5715" b="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preferRelativeResize="0">
                      <a:picLocks noChangeAspect="1" noChangeArrowheads="1"/>
                    </pic:cNvPicPr>
                  </pic:nvPicPr>
                  <pic:blipFill>
                    <a:blip r:embed="rId9" cstate="print"/>
                    <a:srcRect/>
                    <a:stretch>
                      <a:fillRect/>
                    </a:stretch>
                  </pic:blipFill>
                  <pic:spPr>
                    <a:xfrm>
                      <a:off x="0" y="0"/>
                      <a:ext cx="4680585" cy="2876550"/>
                    </a:xfrm>
                    <a:prstGeom prst="rect">
                      <a:avLst/>
                    </a:prstGeom>
                    <a:noFill/>
                  </pic:spPr>
                </pic:pic>
              </a:graphicData>
            </a:graphic>
          </wp:anchor>
        </w:drawing>
      </w: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649605</wp:posOffset>
            </wp:positionH>
            <wp:positionV relativeFrom="paragraph">
              <wp:posOffset>321945</wp:posOffset>
            </wp:positionV>
            <wp:extent cx="4680585" cy="2876550"/>
            <wp:effectExtent l="19050" t="0" r="5715" b="0"/>
            <wp:wrapNone/>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10" cstate="print"/>
                    <a:srcRect/>
                    <a:stretch>
                      <a:fillRect/>
                    </a:stretch>
                  </pic:blipFill>
                  <pic:spPr>
                    <a:xfrm>
                      <a:off x="0" y="0"/>
                      <a:ext cx="4680585" cy="2876550"/>
                    </a:xfrm>
                    <a:prstGeom prst="rect">
                      <a:avLst/>
                    </a:prstGeom>
                    <a:noFill/>
                  </pic:spPr>
                </pic:pic>
              </a:graphicData>
            </a:graphic>
          </wp:anchor>
        </w:drawing>
      </w: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widowControl/>
        <w:tabs>
          <w:tab w:val="left" w:pos="312"/>
        </w:tabs>
        <w:spacing w:beforeLines="100" w:line="578" w:lineRule="exact"/>
        <w:ind w:firstLine="640" w:firstLineChars="200"/>
        <w:rPr>
          <w:rFonts w:hint="eastAsia" w:ascii="楷体" w:hAnsi="楷体" w:eastAsia="楷体" w:cs="楷体"/>
          <w:sz w:val="32"/>
          <w:szCs w:val="32"/>
        </w:rPr>
      </w:pPr>
    </w:p>
    <w:p>
      <w:pPr>
        <w:widowControl/>
        <w:tabs>
          <w:tab w:val="left" w:pos="312"/>
        </w:tabs>
        <w:spacing w:beforeLines="100" w:line="578" w:lineRule="exact"/>
        <w:ind w:firstLine="640" w:firstLineChars="200"/>
        <w:rPr>
          <w:rFonts w:hint="eastAsia" w:ascii="楷体" w:hAnsi="楷体" w:eastAsia="楷体" w:cs="楷体"/>
          <w:sz w:val="32"/>
          <w:szCs w:val="32"/>
        </w:rPr>
      </w:pPr>
    </w:p>
    <w:p>
      <w:pPr>
        <w:widowControl/>
        <w:tabs>
          <w:tab w:val="left" w:pos="312"/>
        </w:tabs>
        <w:spacing w:beforeLines="100" w:line="578" w:lineRule="exact"/>
        <w:ind w:firstLine="640" w:firstLineChars="200"/>
        <w:rPr>
          <w:rFonts w:hint="eastAsia" w:ascii="楷体" w:hAnsi="楷体" w:eastAsia="楷体" w:cs="楷体"/>
          <w:sz w:val="32"/>
          <w:szCs w:val="32"/>
        </w:rPr>
      </w:pPr>
    </w:p>
    <w:p>
      <w:pPr>
        <w:widowControl/>
        <w:tabs>
          <w:tab w:val="left" w:pos="312"/>
        </w:tabs>
        <w:spacing w:beforeLines="100" w:line="578" w:lineRule="exact"/>
        <w:ind w:firstLine="640" w:firstLineChars="200"/>
        <w:rPr>
          <w:rFonts w:ascii="楷体" w:hAnsi="楷体" w:eastAsia="楷体" w:cs="楷体"/>
          <w:sz w:val="32"/>
          <w:szCs w:val="32"/>
        </w:rPr>
      </w:pPr>
      <w:r>
        <w:rPr>
          <w:rFonts w:ascii="楷体" w:hAnsi="楷体" w:eastAsia="楷体" w:cs="楷体"/>
          <w:sz w:val="32"/>
          <w:szCs w:val="32"/>
        </w:rPr>
        <w:t>(六)本月受理反复投诉交办件及提请甄别前不满意件情况</w:t>
      </w:r>
    </w:p>
    <w:p>
      <w:pPr>
        <w:widowControl/>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仿宋" w:hAnsi="仿宋" w:eastAsia="仿宋" w:cs="仿宋"/>
          <w:sz w:val="32"/>
          <w:szCs w:val="32"/>
        </w:rPr>
        <w:t>1.</w:t>
      </w:r>
      <w:r>
        <w:rPr>
          <w:rFonts w:ascii="Times New Roman" w:hAnsi="Times New Roman" w:eastAsia="方正仿宋_GBK" w:cs="Times New Roman"/>
          <w:color w:val="000000" w:themeColor="text1"/>
          <w:sz w:val="32"/>
          <w:szCs w:val="32"/>
          <w14:textFill>
            <w14:solidFill>
              <w14:schemeClr w14:val="tx1"/>
            </w14:solidFill>
          </w14:textFill>
        </w:rPr>
        <w:t>反复投诉3次及以上</w:t>
      </w:r>
      <w:r>
        <w:rPr>
          <w:rFonts w:ascii="Times New Roman" w:hAnsi="Times New Roman" w:eastAsia="方正仿宋_GBK" w:cs="Times New Roman"/>
          <w:sz w:val="32"/>
          <w:szCs w:val="32"/>
        </w:rPr>
        <w:t>案</w:t>
      </w:r>
      <w:r>
        <w:rPr>
          <w:rFonts w:ascii="Times New Roman" w:hAnsi="Times New Roman" w:eastAsia="方正仿宋_GBK" w:cs="Times New Roman"/>
          <w:color w:val="000000" w:themeColor="text1"/>
          <w:sz w:val="32"/>
          <w:szCs w:val="32"/>
          <w14:textFill>
            <w14:solidFill>
              <w14:schemeClr w14:val="tx1"/>
            </w14:solidFill>
          </w14:textFill>
        </w:rPr>
        <w:t>件</w:t>
      </w:r>
      <w:r>
        <w:rPr>
          <w:rFonts w:hint="eastAsia" w:ascii="Times New Roman" w:hAnsi="Times New Roman" w:eastAsia="方正仿宋_GBK" w:cs="Times New Roman"/>
          <w:color w:val="000000" w:themeColor="text1"/>
          <w:sz w:val="32"/>
          <w:szCs w:val="32"/>
          <w14:textFill>
            <w14:solidFill>
              <w14:schemeClr w14:val="tx1"/>
            </w14:solidFill>
          </w14:textFill>
        </w:rPr>
        <w:t>169</w:t>
      </w:r>
      <w:r>
        <w:rPr>
          <w:rFonts w:ascii="Times New Roman" w:hAnsi="Times New Roman" w:eastAsia="方正仿宋_GBK" w:cs="Times New Roman"/>
          <w:color w:val="000000" w:themeColor="text1"/>
          <w:sz w:val="32"/>
          <w:szCs w:val="32"/>
          <w14:textFill>
            <w14:solidFill>
              <w14:schemeClr w14:val="tx1"/>
            </w14:solidFill>
          </w14:textFill>
        </w:rPr>
        <w:t>件（见附件3），较上月增加</w:t>
      </w:r>
      <w:r>
        <w:rPr>
          <w:rFonts w:hint="eastAsia" w:ascii="Times New Roman" w:hAnsi="Times New Roman" w:eastAsia="方正仿宋_GBK" w:cs="Times New Roman"/>
          <w:color w:val="000000" w:themeColor="text1"/>
          <w:sz w:val="32"/>
          <w:szCs w:val="32"/>
          <w14:textFill>
            <w14:solidFill>
              <w14:schemeClr w14:val="tx1"/>
            </w14:solidFill>
          </w14:textFill>
        </w:rPr>
        <w:t>41</w:t>
      </w:r>
      <w:r>
        <w:rPr>
          <w:rFonts w:ascii="Times New Roman" w:hAnsi="Times New Roman" w:eastAsia="方正仿宋_GBK" w:cs="Times New Roman"/>
          <w:color w:val="000000" w:themeColor="text1"/>
          <w:sz w:val="32"/>
          <w:szCs w:val="32"/>
          <w14:textFill>
            <w14:solidFill>
              <w14:schemeClr w14:val="tx1"/>
            </w14:solidFill>
          </w14:textFill>
        </w:rPr>
        <w:t>件。其中占道类</w:t>
      </w:r>
      <w:r>
        <w:rPr>
          <w:rFonts w:hint="eastAsia" w:ascii="Times New Roman" w:hAnsi="Times New Roman" w:eastAsia="方正仿宋_GBK" w:cs="Times New Roman"/>
          <w:color w:val="000000" w:themeColor="text1"/>
          <w:sz w:val="32"/>
          <w:szCs w:val="32"/>
          <w14:textFill>
            <w14:solidFill>
              <w14:schemeClr w14:val="tx1"/>
            </w14:solidFill>
          </w14:textFill>
        </w:rPr>
        <w:t>82</w:t>
      </w:r>
      <w:r>
        <w:rPr>
          <w:rFonts w:ascii="Times New Roman" w:hAnsi="Times New Roman" w:eastAsia="方正仿宋_GBK" w:cs="Times New Roman"/>
          <w:color w:val="000000" w:themeColor="text1"/>
          <w:sz w:val="32"/>
          <w:szCs w:val="32"/>
          <w14:textFill>
            <w14:solidFill>
              <w14:schemeClr w14:val="tx1"/>
            </w14:solidFill>
          </w14:textFill>
        </w:rPr>
        <w:t>件、规划类</w:t>
      </w:r>
      <w:r>
        <w:rPr>
          <w:rFonts w:hint="eastAsia" w:ascii="Times New Roman" w:hAnsi="Times New Roman" w:eastAsia="方正仿宋_GBK" w:cs="Times New Roman"/>
          <w:color w:val="000000" w:themeColor="text1"/>
          <w:sz w:val="32"/>
          <w:szCs w:val="32"/>
          <w14:textFill>
            <w14:solidFill>
              <w14:schemeClr w14:val="tx1"/>
            </w14:solidFill>
          </w14:textFill>
        </w:rPr>
        <w:t>30</w:t>
      </w:r>
      <w:r>
        <w:rPr>
          <w:rFonts w:ascii="Times New Roman" w:hAnsi="Times New Roman" w:eastAsia="方正仿宋_GBK" w:cs="Times New Roman"/>
          <w:color w:val="000000" w:themeColor="text1"/>
          <w:sz w:val="32"/>
          <w:szCs w:val="32"/>
          <w14:textFill>
            <w14:solidFill>
              <w14:schemeClr w14:val="tx1"/>
            </w14:solidFill>
          </w14:textFill>
        </w:rPr>
        <w:t>件、噪音类</w:t>
      </w:r>
      <w:r>
        <w:rPr>
          <w:rFonts w:hint="eastAsia" w:ascii="Times New Roman" w:hAnsi="Times New Roman" w:eastAsia="方正仿宋_GBK" w:cs="Times New Roman"/>
          <w:color w:val="000000" w:themeColor="text1"/>
          <w:sz w:val="32"/>
          <w:szCs w:val="32"/>
          <w14:textFill>
            <w14:solidFill>
              <w14:schemeClr w14:val="tx1"/>
            </w14:solidFill>
          </w14:textFill>
        </w:rPr>
        <w:t>41</w:t>
      </w:r>
      <w:r>
        <w:rPr>
          <w:rFonts w:ascii="Times New Roman" w:hAnsi="Times New Roman" w:eastAsia="方正仿宋_GBK" w:cs="Times New Roman"/>
          <w:color w:val="000000" w:themeColor="text1"/>
          <w:sz w:val="32"/>
          <w:szCs w:val="32"/>
          <w14:textFill>
            <w14:solidFill>
              <w14:schemeClr w14:val="tx1"/>
            </w14:solidFill>
          </w14:textFill>
        </w:rPr>
        <w:t>件、油烟类</w:t>
      </w:r>
      <w:r>
        <w:rPr>
          <w:rFonts w:hint="eastAsia" w:ascii="Times New Roman" w:hAnsi="Times New Roman" w:eastAsia="方正仿宋_GBK" w:cs="Times New Roman"/>
          <w:color w:val="000000" w:themeColor="text1"/>
          <w:sz w:val="32"/>
          <w:szCs w:val="32"/>
          <w14:textFill>
            <w14:solidFill>
              <w14:schemeClr w14:val="tx1"/>
            </w14:solidFill>
          </w14:textFill>
        </w:rPr>
        <w:t>8</w:t>
      </w:r>
      <w:r>
        <w:rPr>
          <w:rFonts w:ascii="Times New Roman" w:hAnsi="Times New Roman" w:eastAsia="方正仿宋_GBK" w:cs="Times New Roman"/>
          <w:color w:val="000000" w:themeColor="text1"/>
          <w:sz w:val="32"/>
          <w:szCs w:val="32"/>
          <w14:textFill>
            <w14:solidFill>
              <w14:schemeClr w14:val="tx1"/>
            </w14:solidFill>
          </w14:textFill>
        </w:rPr>
        <w:t>件、其他</w:t>
      </w:r>
      <w:r>
        <w:rPr>
          <w:rFonts w:hint="eastAsia" w:ascii="Times New Roman" w:hAnsi="Times New Roman" w:eastAsia="方正仿宋_GBK" w:cs="Times New Roman"/>
          <w:color w:val="000000" w:themeColor="text1"/>
          <w:sz w:val="32"/>
          <w:szCs w:val="32"/>
          <w14:textFill>
            <w14:solidFill>
              <w14:schemeClr w14:val="tx1"/>
            </w14:solidFill>
          </w14:textFill>
        </w:rPr>
        <w:t>类8</w:t>
      </w:r>
      <w:r>
        <w:rPr>
          <w:rFonts w:ascii="Times New Roman" w:hAnsi="Times New Roman" w:eastAsia="方正仿宋_GBK" w:cs="Times New Roman"/>
          <w:color w:val="000000" w:themeColor="text1"/>
          <w:sz w:val="32"/>
          <w:szCs w:val="32"/>
          <w14:textFill>
            <w14:solidFill>
              <w14:schemeClr w14:val="tx1"/>
            </w14:solidFill>
          </w14:textFill>
        </w:rPr>
        <w:t>件。</w:t>
      </w:r>
    </w:p>
    <w:p>
      <w:pPr>
        <w:spacing w:line="578"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仿宋" w:hAnsi="仿宋" w:eastAsia="仿宋" w:cs="仿宋"/>
          <w:sz w:val="32"/>
          <w:szCs w:val="32"/>
        </w:rPr>
        <w:t>2.</w:t>
      </w:r>
      <w:r>
        <w:rPr>
          <w:rFonts w:ascii="Times New Roman" w:hAnsi="Times New Roman" w:eastAsia="方正仿宋_GBK" w:cs="Times New Roman"/>
          <w:color w:val="000000" w:themeColor="text1"/>
          <w:sz w:val="32"/>
          <w:szCs w:val="32"/>
          <w14:textFill>
            <w14:solidFill>
              <w14:schemeClr w14:val="tx1"/>
            </w14:solidFill>
          </w14:textFill>
        </w:rPr>
        <w:t>提请甄别前不满意件4</w:t>
      </w:r>
      <w:r>
        <w:rPr>
          <w:rFonts w:hint="eastAsia" w:ascii="Times New Roman" w:hAnsi="Times New Roman" w:eastAsia="方正仿宋_GBK" w:cs="Times New Roman"/>
          <w:color w:val="000000" w:themeColor="text1"/>
          <w:sz w:val="32"/>
          <w:szCs w:val="32"/>
          <w14:textFill>
            <w14:solidFill>
              <w14:schemeClr w14:val="tx1"/>
            </w14:solidFill>
          </w14:textFill>
        </w:rPr>
        <w:t>7</w:t>
      </w:r>
      <w:r>
        <w:rPr>
          <w:rFonts w:ascii="Times New Roman" w:hAnsi="Times New Roman" w:eastAsia="方正仿宋_GBK" w:cs="Times New Roman"/>
          <w:color w:val="000000" w:themeColor="text1"/>
          <w:sz w:val="32"/>
          <w:szCs w:val="32"/>
          <w14:textFill>
            <w14:solidFill>
              <w14:schemeClr w14:val="tx1"/>
            </w14:solidFill>
          </w14:textFill>
        </w:rPr>
        <w:t>件（见附件4），</w:t>
      </w:r>
      <w:r>
        <w:rPr>
          <w:rFonts w:ascii="Times New Roman" w:hAnsi="Times New Roman" w:eastAsia="方正仿宋_GBK" w:cs="Times New Roman"/>
          <w:bCs/>
          <w:color w:val="000000" w:themeColor="text1"/>
          <w:sz w:val="32"/>
          <w:szCs w:val="32"/>
          <w14:textFill>
            <w14:solidFill>
              <w14:schemeClr w14:val="tx1"/>
            </w14:solidFill>
          </w14:textFill>
        </w:rPr>
        <w:t>较上月</w:t>
      </w:r>
      <w:r>
        <w:rPr>
          <w:rFonts w:hint="eastAsia" w:ascii="Times New Roman" w:hAnsi="Times New Roman" w:eastAsia="方正仿宋_GBK" w:cs="Times New Roman"/>
          <w:bCs/>
          <w:color w:val="000000" w:themeColor="text1"/>
          <w:sz w:val="32"/>
          <w:szCs w:val="32"/>
          <w14:textFill>
            <w14:solidFill>
              <w14:schemeClr w14:val="tx1"/>
            </w14:solidFill>
          </w14:textFill>
        </w:rPr>
        <w:t>增长6</w:t>
      </w:r>
      <w:r>
        <w:rPr>
          <w:rFonts w:ascii="Times New Roman" w:hAnsi="Times New Roman" w:eastAsia="方正仿宋_GBK" w:cs="Times New Roman"/>
          <w:bCs/>
          <w:color w:val="000000" w:themeColor="text1"/>
          <w:sz w:val="32"/>
          <w:szCs w:val="32"/>
          <w14:textFill>
            <w14:solidFill>
              <w14:schemeClr w14:val="tx1"/>
            </w14:solidFill>
          </w14:textFill>
        </w:rPr>
        <w:t>件</w:t>
      </w:r>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甄别同意归档4</w:t>
      </w:r>
      <w:r>
        <w:rPr>
          <w:rFonts w:hint="eastAsia" w:ascii="Times New Roman" w:hAnsi="Times New Roman" w:eastAsia="方正仿宋_GBK" w:cs="Times New Roman"/>
          <w:color w:val="000000" w:themeColor="text1"/>
          <w:sz w:val="32"/>
          <w:szCs w:val="32"/>
          <w14:textFill>
            <w14:solidFill>
              <w14:schemeClr w14:val="tx1"/>
            </w14:solidFill>
          </w14:textFill>
        </w:rPr>
        <w:t>7</w:t>
      </w:r>
      <w:r>
        <w:rPr>
          <w:rFonts w:ascii="Times New Roman" w:hAnsi="Times New Roman" w:eastAsia="方正仿宋_GBK" w:cs="Times New Roman"/>
          <w:color w:val="000000" w:themeColor="text1"/>
          <w:sz w:val="32"/>
          <w:szCs w:val="32"/>
          <w14:textFill>
            <w14:solidFill>
              <w14:schemeClr w14:val="tx1"/>
            </w14:solidFill>
          </w14:textFill>
        </w:rPr>
        <w:t>件。其中规划1</w:t>
      </w:r>
      <w:r>
        <w:rPr>
          <w:rFonts w:hint="eastAsia" w:ascii="Times New Roman" w:hAnsi="Times New Roman" w:eastAsia="方正仿宋_GBK" w:cs="Times New Roman"/>
          <w:color w:val="000000" w:themeColor="text1"/>
          <w:sz w:val="32"/>
          <w:szCs w:val="32"/>
          <w14:textFill>
            <w14:solidFill>
              <w14:schemeClr w14:val="tx1"/>
            </w14:solidFill>
          </w14:textFill>
        </w:rPr>
        <w:t>6</w:t>
      </w:r>
      <w:r>
        <w:rPr>
          <w:rFonts w:ascii="Times New Roman" w:hAnsi="Times New Roman" w:eastAsia="方正仿宋_GBK" w:cs="Times New Roman"/>
          <w:color w:val="000000" w:themeColor="text1"/>
          <w:sz w:val="32"/>
          <w:szCs w:val="32"/>
          <w14:textFill>
            <w14:solidFill>
              <w14:schemeClr w14:val="tx1"/>
            </w14:solidFill>
          </w14:textFill>
        </w:rPr>
        <w:t>件、占道</w:t>
      </w:r>
      <w:r>
        <w:rPr>
          <w:rFonts w:hint="eastAsia" w:ascii="Times New Roman" w:hAnsi="Times New Roman" w:eastAsia="方正仿宋_GBK" w:cs="Times New Roman"/>
          <w:color w:val="000000" w:themeColor="text1"/>
          <w:sz w:val="32"/>
          <w:szCs w:val="32"/>
          <w14:textFill>
            <w14:solidFill>
              <w14:schemeClr w14:val="tx1"/>
            </w14:solidFill>
          </w14:textFill>
        </w:rPr>
        <w:t>12</w:t>
      </w:r>
      <w:r>
        <w:rPr>
          <w:rFonts w:ascii="Times New Roman" w:hAnsi="Times New Roman" w:eastAsia="方正仿宋_GBK" w:cs="Times New Roman"/>
          <w:color w:val="000000" w:themeColor="text1"/>
          <w:sz w:val="32"/>
          <w:szCs w:val="32"/>
          <w14:textFill>
            <w14:solidFill>
              <w14:schemeClr w14:val="tx1"/>
            </w14:solidFill>
          </w14:textFill>
        </w:rPr>
        <w:t>件、</w:t>
      </w:r>
      <w:r>
        <w:rPr>
          <w:rFonts w:hint="eastAsia" w:ascii="Times New Roman" w:hAnsi="Times New Roman" w:eastAsia="方正仿宋_GBK" w:cs="Times New Roman"/>
          <w:color w:val="000000" w:themeColor="text1"/>
          <w:sz w:val="32"/>
          <w:szCs w:val="32"/>
          <w14:textFill>
            <w14:solidFill>
              <w14:schemeClr w14:val="tx1"/>
            </w14:solidFill>
          </w14:textFill>
        </w:rPr>
        <w:t>噪音9</w:t>
      </w:r>
      <w:r>
        <w:rPr>
          <w:rFonts w:ascii="Times New Roman" w:hAnsi="Times New Roman" w:eastAsia="方正仿宋_GBK" w:cs="Times New Roman"/>
          <w:color w:val="000000" w:themeColor="text1"/>
          <w:sz w:val="32"/>
          <w:szCs w:val="32"/>
          <w14:textFill>
            <w14:solidFill>
              <w14:schemeClr w14:val="tx1"/>
            </w14:solidFill>
          </w14:textFill>
        </w:rPr>
        <w:t>件、</w:t>
      </w:r>
      <w:r>
        <w:rPr>
          <w:rFonts w:hint="eastAsia" w:ascii="Times New Roman" w:hAnsi="Times New Roman" w:eastAsia="方正仿宋_GBK" w:cs="Times New Roman"/>
          <w:color w:val="000000" w:themeColor="text1"/>
          <w:sz w:val="32"/>
          <w:szCs w:val="32"/>
          <w14:textFill>
            <w14:solidFill>
              <w14:schemeClr w14:val="tx1"/>
            </w14:solidFill>
          </w14:textFill>
        </w:rPr>
        <w:t>环卫保洁4件</w:t>
      </w:r>
      <w:r>
        <w:rPr>
          <w:rFonts w:ascii="Times New Roman" w:hAnsi="Times New Roman" w:eastAsia="方正仿宋_GBK" w:cs="Times New Roman"/>
          <w:color w:val="000000" w:themeColor="text1"/>
          <w:sz w:val="32"/>
          <w:szCs w:val="32"/>
          <w14:textFill>
            <w14:solidFill>
              <w14:schemeClr w14:val="tx1"/>
            </w14:solidFill>
          </w14:textFill>
        </w:rPr>
        <w:t>、市政设施</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ascii="Times New Roman" w:hAnsi="Times New Roman" w:eastAsia="方正仿宋_GBK" w:cs="Times New Roman"/>
          <w:color w:val="000000" w:themeColor="text1"/>
          <w:sz w:val="32"/>
          <w:szCs w:val="32"/>
          <w14:textFill>
            <w14:solidFill>
              <w14:schemeClr w14:val="tx1"/>
            </w14:solidFill>
          </w14:textFill>
        </w:rPr>
        <w:t>件、油烟</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ascii="Times New Roman" w:hAnsi="Times New Roman" w:eastAsia="方正仿宋_GBK" w:cs="Times New Roman"/>
          <w:color w:val="000000" w:themeColor="text1"/>
          <w:sz w:val="32"/>
          <w:szCs w:val="32"/>
          <w14:textFill>
            <w14:solidFill>
              <w14:schemeClr w14:val="tx1"/>
            </w14:solidFill>
          </w14:textFill>
        </w:rPr>
        <w:t>件、</w:t>
      </w:r>
      <w:r>
        <w:rPr>
          <w:rFonts w:hint="eastAsia" w:ascii="Times New Roman" w:hAnsi="Times New Roman" w:eastAsia="方正仿宋_GBK" w:cs="Times New Roman"/>
          <w:color w:val="000000" w:themeColor="text1"/>
          <w:sz w:val="32"/>
          <w:szCs w:val="32"/>
          <w14:textFill>
            <w14:solidFill>
              <w14:schemeClr w14:val="tx1"/>
            </w14:solidFill>
          </w14:textFill>
        </w:rPr>
        <w:t>执法类2件</w:t>
      </w:r>
      <w:r>
        <w:rPr>
          <w:rFonts w:ascii="Times New Roman" w:hAnsi="Times New Roman" w:eastAsia="方正仿宋_GBK" w:cs="Times New Roman"/>
          <w:color w:val="000000" w:themeColor="text1"/>
          <w:sz w:val="32"/>
          <w:szCs w:val="32"/>
          <w14:textFill>
            <w14:solidFill>
              <w14:schemeClr w14:val="tx1"/>
            </w14:solidFill>
          </w14:textFill>
        </w:rPr>
        <w:t>，不满意原因是市民诉求未得到实质性的解决。</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以下是不满意件各处置部门具体情况：</w:t>
      </w:r>
    </w:p>
    <w:p>
      <w:pPr>
        <w:ind w:firstLine="420" w:firstLineChars="200"/>
        <w:jc w:val="center"/>
        <w:rPr>
          <w:rFonts w:ascii="Times New Roman" w:hAnsi="Times New Roman" w:eastAsia="方正仿宋_GBK" w:cs="Times New Roman"/>
          <w:color w:val="000000" w:themeColor="text1"/>
          <w:sz w:val="32"/>
          <w:szCs w:val="32"/>
          <w14:textFill>
            <w14:solidFill>
              <w14:schemeClr w14:val="tx1"/>
            </w14:solidFill>
          </w14:textFill>
        </w:rPr>
      </w:pPr>
      <w:r>
        <w:drawing>
          <wp:inline distT="0" distB="0" distL="114300" distR="114300">
            <wp:extent cx="3951605" cy="2895600"/>
            <wp:effectExtent l="19050" t="0" r="0" b="0"/>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11" cstate="print"/>
                    <a:stretch>
                      <a:fillRect/>
                    </a:stretch>
                  </pic:blipFill>
                  <pic:spPr>
                    <a:xfrm>
                      <a:off x="0" y="0"/>
                      <a:ext cx="3951605" cy="2895600"/>
                    </a:xfrm>
                    <a:prstGeom prst="rect">
                      <a:avLst/>
                    </a:prstGeom>
                    <a:noFill/>
                    <a:ln>
                      <a:noFill/>
                    </a:ln>
                  </pic:spPr>
                </pic:pic>
              </a:graphicData>
            </a:graphic>
          </wp:inline>
        </w:drawing>
      </w:r>
    </w:p>
    <w:p>
      <w:pPr>
        <w:ind w:firstLine="640" w:firstLineChars="200"/>
        <w:jc w:val="center"/>
        <w:rPr>
          <w:rFonts w:ascii="Times New Roman" w:hAnsi="Times New Roman" w:eastAsia="仿宋_GB2312" w:cs="Times New Roman"/>
          <w:color w:val="000000" w:themeColor="text1"/>
          <w:sz w:val="32"/>
          <w:szCs w:val="32"/>
          <w14:textFill>
            <w14:solidFill>
              <w14:schemeClr w14:val="tx1"/>
            </w14:solidFill>
          </w14:textFill>
        </w:rPr>
      </w:pPr>
    </w:p>
    <w:p>
      <w:pPr>
        <w:spacing w:beforeLines="100" w:line="578" w:lineRule="exact"/>
        <w:ind w:firstLine="156" w:firstLineChars="49"/>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sz w:val="32"/>
          <w:szCs w:val="32"/>
        </w:rPr>
        <w:t>三、</w:t>
      </w:r>
      <w:r>
        <w:rPr>
          <w:rFonts w:ascii="Times New Roman" w:hAnsi="Times New Roman" w:eastAsia="方正黑体_GBK" w:cs="Times New Roman"/>
          <w:sz w:val="32"/>
          <w:szCs w:val="32"/>
        </w:rPr>
        <w:t>工作建议</w:t>
      </w:r>
    </w:p>
    <w:p>
      <w:pPr>
        <w:spacing w:beforeLines="50"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楷体" w:hAnsi="楷体" w:eastAsia="楷体" w:cs="楷体"/>
          <w:sz w:val="32"/>
          <w:szCs w:val="32"/>
        </w:rPr>
        <w:t>（</w:t>
      </w: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占道类</w:t>
      </w:r>
      <w:r>
        <w:rPr>
          <w:rFonts w:hint="eastAsia" w:ascii="Times New Roman" w:hAnsi="Times New Roman" w:eastAsia="方正仿宋_GBK" w:cs="Times New Roman"/>
          <w:color w:val="000000" w:themeColor="text1"/>
          <w:sz w:val="32"/>
          <w:szCs w:val="32"/>
          <w14:textFill>
            <w14:solidFill>
              <w14:schemeClr w14:val="tx1"/>
            </w14:solidFill>
          </w14:textFill>
        </w:rPr>
        <w:t>问题突出</w:t>
      </w:r>
      <w:r>
        <w:rPr>
          <w:rFonts w:hint="eastAsia" w:ascii="楷体" w:hAnsi="楷体" w:eastAsia="楷体" w:cs="楷体"/>
          <w:sz w:val="32"/>
          <w:szCs w:val="32"/>
        </w:rPr>
        <w:t>。</w:t>
      </w:r>
      <w:r>
        <w:rPr>
          <w:rFonts w:hint="eastAsia" w:ascii="Times New Roman" w:hAnsi="Times New Roman" w:eastAsia="方正仿宋_GBK" w:cs="Times New Roman"/>
          <w:color w:val="000000" w:themeColor="text1"/>
          <w:sz w:val="32"/>
          <w:szCs w:val="32"/>
          <w14:textFill>
            <w14:solidFill>
              <w14:schemeClr w14:val="tx1"/>
            </w14:solidFill>
          </w14:textFill>
        </w:rPr>
        <w:t>9月新学期开学，</w:t>
      </w:r>
      <w:r>
        <w:rPr>
          <w:rFonts w:hint="eastAsia" w:ascii="方正仿宋_GBK" w:hAnsi="仿宋" w:eastAsia="方正仿宋_GBK" w:cs="仿宋"/>
          <w:color w:val="000000" w:themeColor="text1"/>
          <w:sz w:val="32"/>
          <w:szCs w:val="32"/>
          <w14:textFill>
            <w14:solidFill>
              <w14:schemeClr w14:val="tx1"/>
            </w14:solidFill>
          </w14:textFill>
        </w:rPr>
        <w:t>“</w:t>
      </w:r>
      <w:r>
        <w:rPr>
          <w:rFonts w:hint="eastAsia" w:ascii="Times New Roman" w:hAnsi="Times New Roman" w:eastAsia="方正仿宋_GBK" w:cs="Times New Roman"/>
          <w:b/>
          <w:bCs/>
          <w:color w:val="000000" w:themeColor="text1"/>
          <w:sz w:val="32"/>
          <w:szCs w:val="32"/>
          <w14:textFill>
            <w14:solidFill>
              <w14:schemeClr w14:val="tx1"/>
            </w14:solidFill>
          </w14:textFill>
        </w:rPr>
        <w:t>校园</w:t>
      </w:r>
      <w:r>
        <w:rPr>
          <w:rFonts w:ascii="Times New Roman" w:hAnsi="Times New Roman" w:eastAsia="方正仿宋_GBK" w:cs="Times New Roman"/>
          <w:b/>
          <w:bCs/>
          <w:color w:val="000000" w:themeColor="text1"/>
          <w:sz w:val="32"/>
          <w:szCs w:val="32"/>
          <w14:textFill>
            <w14:solidFill>
              <w14:schemeClr w14:val="tx1"/>
            </w14:solidFill>
          </w14:textFill>
        </w:rPr>
        <w:t>周边</w:t>
      </w:r>
      <w:r>
        <w:rPr>
          <w:rFonts w:hint="eastAsia" w:ascii="方正仿宋_GBK" w:hAnsi="仿宋" w:eastAsia="方正仿宋_GBK" w:cs="仿宋"/>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占道</w:t>
      </w:r>
      <w:r>
        <w:rPr>
          <w:rFonts w:hint="eastAsia" w:ascii="Times New Roman" w:hAnsi="Times New Roman" w:eastAsia="方正仿宋_GBK" w:cs="Times New Roman"/>
          <w:color w:val="000000" w:themeColor="text1"/>
          <w:sz w:val="32"/>
          <w:szCs w:val="32"/>
          <w14:textFill>
            <w14:solidFill>
              <w14:schemeClr w14:val="tx1"/>
            </w14:solidFill>
          </w14:textFill>
        </w:rPr>
        <w:t>案件数量明显增多，群众对于</w:t>
      </w:r>
      <w:r>
        <w:rPr>
          <w:rFonts w:hint="eastAsia" w:ascii="Times New Roman" w:hAnsi="Times New Roman" w:eastAsia="方正仿宋_GBK" w:cs="Times New Roman"/>
          <w:b/>
          <w:bCs/>
          <w:color w:val="000000" w:themeColor="text1"/>
          <w:sz w:val="32"/>
          <w:szCs w:val="32"/>
          <w14:textFill>
            <w14:solidFill>
              <w14:schemeClr w14:val="tx1"/>
            </w14:solidFill>
          </w14:textFill>
        </w:rPr>
        <w:t>四川文理学院</w:t>
      </w:r>
      <w:r>
        <w:rPr>
          <w:rFonts w:hint="eastAsia" w:ascii="Times New Roman" w:hAnsi="Times New Roman" w:eastAsia="方正仿宋_GBK" w:cs="Times New Roman"/>
          <w:color w:val="000000" w:themeColor="text1"/>
          <w:sz w:val="32"/>
          <w:szCs w:val="32"/>
          <w14:textFill>
            <w14:solidFill>
              <w14:schemeClr w14:val="tx1"/>
            </w14:solidFill>
          </w14:textFill>
        </w:rPr>
        <w:t>和</w:t>
      </w:r>
      <w:r>
        <w:rPr>
          <w:rFonts w:hint="eastAsia" w:ascii="Times New Roman" w:hAnsi="Times New Roman" w:eastAsia="方正仿宋_GBK" w:cs="Times New Roman"/>
          <w:b/>
          <w:bCs/>
          <w:color w:val="000000" w:themeColor="text1"/>
          <w:sz w:val="32"/>
          <w:szCs w:val="32"/>
          <w14:textFill>
            <w14:solidFill>
              <w14:schemeClr w14:val="tx1"/>
            </w14:solidFill>
          </w14:textFill>
        </w:rPr>
        <w:t>达高中</w:t>
      </w:r>
      <w:r>
        <w:rPr>
          <w:rFonts w:hint="eastAsia" w:ascii="Times New Roman" w:hAnsi="Times New Roman" w:eastAsia="方正仿宋_GBK" w:cs="Times New Roman"/>
          <w:color w:val="000000" w:themeColor="text1"/>
          <w:sz w:val="32"/>
          <w:szCs w:val="32"/>
          <w14:textFill>
            <w14:solidFill>
              <w14:schemeClr w14:val="tx1"/>
            </w14:solidFill>
          </w14:textFill>
        </w:rPr>
        <w:t>游摊占道现象反映强烈；</w:t>
      </w:r>
      <w:r>
        <w:rPr>
          <w:rFonts w:hint="eastAsia" w:ascii="Times New Roman" w:hAnsi="Times New Roman" w:eastAsia="方正仿宋_GBK" w:cs="Times New Roman"/>
          <w:b/>
          <w:bCs/>
          <w:color w:val="000000" w:themeColor="text1"/>
          <w:sz w:val="32"/>
          <w:szCs w:val="32"/>
          <w14:textFill>
            <w14:solidFill>
              <w14:schemeClr w14:val="tx1"/>
            </w14:solidFill>
          </w14:textFill>
        </w:rPr>
        <w:t>天誉誉府东苑</w:t>
      </w:r>
      <w:r>
        <w:rPr>
          <w:rFonts w:hint="eastAsia" w:ascii="Times New Roman" w:hAnsi="Times New Roman" w:eastAsia="方正仿宋_GBK" w:cs="Times New Roman"/>
          <w:color w:val="000000" w:themeColor="text1"/>
          <w:sz w:val="32"/>
          <w:szCs w:val="32"/>
          <w14:textFill>
            <w14:solidFill>
              <w14:schemeClr w14:val="tx1"/>
            </w14:solidFill>
          </w14:textFill>
        </w:rPr>
        <w:t>附近的商家（串串店，火锅店等）夜间将桌椅摆放在道路上占道经营连续两月成为群众反复投诉热点，建议</w:t>
      </w:r>
      <w:r>
        <w:rPr>
          <w:rFonts w:ascii="Times New Roman" w:hAnsi="Times New Roman" w:eastAsia="方正仿宋_GBK" w:cs="Times New Roman"/>
          <w:color w:val="000000" w:themeColor="text1"/>
          <w:sz w:val="32"/>
          <w:szCs w:val="32"/>
          <w14:textFill>
            <w14:solidFill>
              <w14:schemeClr w14:val="tx1"/>
            </w14:solidFill>
          </w14:textFill>
        </w:rPr>
        <w:t>执法大队</w:t>
      </w:r>
      <w:r>
        <w:rPr>
          <w:rFonts w:hint="eastAsia" w:ascii="Times New Roman" w:hAnsi="Times New Roman" w:eastAsia="方正仿宋_GBK" w:cs="Times New Roman"/>
          <w:color w:val="000000" w:themeColor="text1"/>
          <w:sz w:val="32"/>
          <w:szCs w:val="32"/>
          <w14:textFill>
            <w14:solidFill>
              <w14:schemeClr w14:val="tx1"/>
            </w14:solidFill>
          </w14:textFill>
        </w:rPr>
        <w:t>对该区域的巡查</w:t>
      </w:r>
      <w:r>
        <w:rPr>
          <w:rFonts w:ascii="Times New Roman" w:hAnsi="Times New Roman" w:eastAsia="方正仿宋_GBK" w:cs="Times New Roman"/>
          <w:color w:val="000000" w:themeColor="text1"/>
          <w:sz w:val="32"/>
          <w:szCs w:val="32"/>
          <w14:textFill>
            <w14:solidFill>
              <w14:schemeClr w14:val="tx1"/>
            </w14:solidFill>
          </w14:textFill>
        </w:rPr>
        <w:t>力度</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spacing w:beforeLines="50" w:line="578" w:lineRule="exact"/>
        <w:ind w:firstLine="640" w:firstLineChars="200"/>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楷体" w:hAnsi="楷体" w:eastAsia="楷体" w:cs="楷体"/>
          <w:sz w:val="32"/>
          <w:szCs w:val="32"/>
        </w:rPr>
        <w:t>（二）</w:t>
      </w:r>
      <w:r>
        <w:rPr>
          <w:rFonts w:hint="eastAsia" w:ascii="Times New Roman" w:hAnsi="Times New Roman" w:eastAsia="方正仿宋_GBK" w:cs="Times New Roman"/>
          <w:b/>
          <w:bCs/>
          <w:color w:val="000000" w:themeColor="text1"/>
          <w:sz w:val="32"/>
          <w:szCs w:val="32"/>
          <w14:textFill>
            <w14:solidFill>
              <w14:schemeClr w14:val="tx1"/>
            </w14:solidFill>
          </w14:textFill>
        </w:rPr>
        <w:t>西城名苑</w:t>
      </w:r>
      <w:r>
        <w:rPr>
          <w:rFonts w:hint="eastAsia" w:ascii="Times New Roman" w:hAnsi="Times New Roman" w:eastAsia="方正仿宋_GBK" w:cs="Times New Roman"/>
          <w:color w:val="000000" w:themeColor="text1"/>
          <w:sz w:val="32"/>
          <w:szCs w:val="32"/>
          <w14:textFill>
            <w14:solidFill>
              <w14:schemeClr w14:val="tx1"/>
            </w14:solidFill>
          </w14:textFill>
        </w:rPr>
        <w:t>小区后面工地梓潼路接龙泉路道路工程项目夜间施工噪音严重扰民，</w:t>
      </w:r>
      <w:r>
        <w:rPr>
          <w:rFonts w:ascii="Times New Roman" w:hAnsi="Times New Roman" w:eastAsia="方正仿宋_GBK" w:cs="Times New Roman"/>
          <w:color w:val="000000" w:themeColor="text1"/>
          <w:sz w:val="32"/>
          <w:szCs w:val="32"/>
          <w14:textFill>
            <w14:solidFill>
              <w14:schemeClr w14:val="tx1"/>
            </w14:solidFill>
          </w14:textFill>
        </w:rPr>
        <w:t>建议执法大队</w:t>
      </w:r>
      <w:r>
        <w:rPr>
          <w:rFonts w:hint="eastAsia" w:ascii="Times New Roman" w:hAnsi="Times New Roman" w:eastAsia="方正仿宋_GBK" w:cs="Times New Roman"/>
          <w:color w:val="000000" w:themeColor="text1"/>
          <w:sz w:val="32"/>
          <w:szCs w:val="32"/>
          <w14:textFill>
            <w14:solidFill>
              <w14:schemeClr w14:val="tx1"/>
            </w14:solidFill>
          </w14:textFill>
        </w:rPr>
        <w:t>加大巡查监管力度。</w:t>
      </w:r>
    </w:p>
    <w:p>
      <w:pPr>
        <w:spacing w:beforeLines="50" w:line="578"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各承办单位在案件办理过程中加强与投诉人沟通，做好群众诉求办理工作，做好群众满意度，降低重办量。</w:t>
      </w:r>
    </w:p>
    <w:p>
      <w:pPr>
        <w:widowControl/>
        <w:spacing w:line="578"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附件：1.2023年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月热点类别案件受理环比同比分析情况</w:t>
      </w:r>
    </w:p>
    <w:p>
      <w:pPr>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2.2023年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月处置部门各类别案件平均办理时效</w:t>
      </w:r>
    </w:p>
    <w:p>
      <w:pPr>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3.2023年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月反复投诉3次及以上重点点位</w:t>
      </w:r>
    </w:p>
    <w:p>
      <w:pPr>
        <w:ind w:left="1916" w:leftChars="760" w:hanging="320" w:hanging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4.2023年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月提请甄别前被群众评议为“不满意”案件统计表</w:t>
      </w: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widowControl/>
        <w:pBdr>
          <w:top w:val="single" w:color="auto" w:sz="4" w:space="0"/>
          <w:bottom w:val="single" w:color="auto" w:sz="4" w:space="0"/>
        </w:pBdr>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抄送：局领导，局办公室、执法监督科、</w:t>
      </w:r>
      <w:r>
        <w:rPr>
          <w:rFonts w:hint="eastAsia" w:ascii="仿宋_GB2312" w:hAnsi="宋体" w:eastAsia="仿宋_GB2312" w:cs="宋体"/>
          <w:color w:val="000000" w:themeColor="text1"/>
          <w:kern w:val="0"/>
          <w:sz w:val="28"/>
          <w:szCs w:val="28"/>
          <w14:textFill>
            <w14:solidFill>
              <w14:schemeClr w14:val="tx1"/>
            </w14:solidFill>
          </w14:textFill>
        </w:rPr>
        <w:t>机关纪委</w:t>
      </w:r>
      <w:r>
        <w:rPr>
          <w:rFonts w:hint="eastAsia" w:ascii="仿宋_GB2312" w:hAnsi="宋体" w:eastAsia="仿宋_GB2312" w:cs="宋体"/>
          <w:kern w:val="0"/>
          <w:sz w:val="28"/>
          <w:szCs w:val="28"/>
        </w:rPr>
        <w:t>，局属各单位。</w:t>
      </w:r>
    </w:p>
    <w:sectPr>
      <w:footerReference r:id="rId3" w:type="default"/>
      <w:footerReference r:id="rId4" w:type="even"/>
      <w:pgSz w:w="11906" w:h="16838"/>
      <w:pgMar w:top="2098" w:right="1474" w:bottom="1984" w:left="1587" w:header="851" w:footer="992" w:gutter="0"/>
      <w:pgNumType w:fmt="numberInDash"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sz w:val="32"/>
        <w:szCs w:val="32"/>
      </w:rPr>
    </w:pPr>
    <w:r>
      <w:rPr>
        <w:rFonts w:asciiTheme="minorEastAsia" w:hAnsiTheme="minorEastAsia"/>
        <w:sz w:val="32"/>
        <w:szCs w:val="32"/>
      </w:rPr>
      <w:fldChar w:fldCharType="begin"/>
    </w:r>
    <w:r>
      <w:rPr>
        <w:rFonts w:asciiTheme="minorEastAsia" w:hAnsiTheme="minorEastAsia"/>
        <w:sz w:val="32"/>
        <w:szCs w:val="32"/>
      </w:rPr>
      <w:instrText xml:space="preserve"> PAGE   \* MERGEFORMAT </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7 -</w:t>
    </w:r>
    <w:r>
      <w:rPr>
        <w:rFonts w:asciiTheme="minorEastAsia" w:hAnsiTheme="minorEastAsia"/>
        <w:sz w:val="32"/>
        <w:szCs w:val="32"/>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sz w:val="32"/>
        <w:szCs w:val="32"/>
      </w:rPr>
    </w:pPr>
    <w:r>
      <w:fldChar w:fldCharType="begin"/>
    </w:r>
    <w:r>
      <w:instrText xml:space="preserve"> PAGE   \* MERGEFORMAT </w:instrText>
    </w:r>
    <w:r>
      <w:fldChar w:fldCharType="separate"/>
    </w:r>
    <w:r>
      <w:rPr>
        <w:rFonts w:asciiTheme="minorEastAsia" w:hAnsiTheme="minorEastAsia"/>
        <w:sz w:val="32"/>
        <w:szCs w:val="32"/>
        <w:lang w:val="zh-CN"/>
      </w:rPr>
      <w:t>-</w:t>
    </w:r>
    <w:r>
      <w:rPr>
        <w:rFonts w:asciiTheme="minorEastAsia" w:hAnsiTheme="minorEastAsia"/>
        <w:sz w:val="32"/>
        <w:szCs w:val="32"/>
      </w:rPr>
      <w:t xml:space="preserve"> 6 -</w:t>
    </w:r>
    <w:r>
      <w:rPr>
        <w:rFonts w:asciiTheme="minorEastAsia" w:hAnsiTheme="minorEastAsia"/>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18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NmQwZGU4ZTk5NjdjMjcxNDBkZDA2MmZhYTQwYzkifQ=="/>
  </w:docVars>
  <w:rsids>
    <w:rsidRoot w:val="005E2191"/>
    <w:rsid w:val="00001C30"/>
    <w:rsid w:val="000022DD"/>
    <w:rsid w:val="000028B0"/>
    <w:rsid w:val="00003877"/>
    <w:rsid w:val="00003A37"/>
    <w:rsid w:val="0000453B"/>
    <w:rsid w:val="00004918"/>
    <w:rsid w:val="00004F96"/>
    <w:rsid w:val="00006C2C"/>
    <w:rsid w:val="00007921"/>
    <w:rsid w:val="00007C6E"/>
    <w:rsid w:val="00011A7D"/>
    <w:rsid w:val="00011BB3"/>
    <w:rsid w:val="000121ED"/>
    <w:rsid w:val="00012457"/>
    <w:rsid w:val="00015301"/>
    <w:rsid w:val="00015756"/>
    <w:rsid w:val="000217E6"/>
    <w:rsid w:val="00022B66"/>
    <w:rsid w:val="00023028"/>
    <w:rsid w:val="000236A6"/>
    <w:rsid w:val="00024E7C"/>
    <w:rsid w:val="00027AA7"/>
    <w:rsid w:val="00027ACC"/>
    <w:rsid w:val="00027FA7"/>
    <w:rsid w:val="000302BD"/>
    <w:rsid w:val="000310D4"/>
    <w:rsid w:val="00031DFD"/>
    <w:rsid w:val="00032E9B"/>
    <w:rsid w:val="000336D3"/>
    <w:rsid w:val="00033FDF"/>
    <w:rsid w:val="0003696F"/>
    <w:rsid w:val="0003705E"/>
    <w:rsid w:val="000377BC"/>
    <w:rsid w:val="00037869"/>
    <w:rsid w:val="00042638"/>
    <w:rsid w:val="000426E3"/>
    <w:rsid w:val="00042AAD"/>
    <w:rsid w:val="000455E7"/>
    <w:rsid w:val="00045BCA"/>
    <w:rsid w:val="00047E57"/>
    <w:rsid w:val="00054994"/>
    <w:rsid w:val="00056709"/>
    <w:rsid w:val="00056DCD"/>
    <w:rsid w:val="00057974"/>
    <w:rsid w:val="00061D78"/>
    <w:rsid w:val="0006200C"/>
    <w:rsid w:val="0006702C"/>
    <w:rsid w:val="000738FB"/>
    <w:rsid w:val="00073FC5"/>
    <w:rsid w:val="000746F9"/>
    <w:rsid w:val="00075E06"/>
    <w:rsid w:val="00077DED"/>
    <w:rsid w:val="000828E7"/>
    <w:rsid w:val="000853B6"/>
    <w:rsid w:val="00087B6B"/>
    <w:rsid w:val="00090E1E"/>
    <w:rsid w:val="0009260F"/>
    <w:rsid w:val="00094478"/>
    <w:rsid w:val="00094A47"/>
    <w:rsid w:val="0009528C"/>
    <w:rsid w:val="00095644"/>
    <w:rsid w:val="00095DF5"/>
    <w:rsid w:val="000965AA"/>
    <w:rsid w:val="00096949"/>
    <w:rsid w:val="00096A08"/>
    <w:rsid w:val="000A40B5"/>
    <w:rsid w:val="000A59EA"/>
    <w:rsid w:val="000A6382"/>
    <w:rsid w:val="000A67AE"/>
    <w:rsid w:val="000B1681"/>
    <w:rsid w:val="000B2CB4"/>
    <w:rsid w:val="000B3131"/>
    <w:rsid w:val="000C05C4"/>
    <w:rsid w:val="000C3204"/>
    <w:rsid w:val="000C38DB"/>
    <w:rsid w:val="000C681B"/>
    <w:rsid w:val="000C7262"/>
    <w:rsid w:val="000C7C88"/>
    <w:rsid w:val="000C7D24"/>
    <w:rsid w:val="000D0AA4"/>
    <w:rsid w:val="000D0F40"/>
    <w:rsid w:val="000D107B"/>
    <w:rsid w:val="000D21E7"/>
    <w:rsid w:val="000D4246"/>
    <w:rsid w:val="000D50CB"/>
    <w:rsid w:val="000D6772"/>
    <w:rsid w:val="000D784B"/>
    <w:rsid w:val="000E0EF7"/>
    <w:rsid w:val="000E2AAF"/>
    <w:rsid w:val="000E3223"/>
    <w:rsid w:val="000E4634"/>
    <w:rsid w:val="000E6679"/>
    <w:rsid w:val="000E73BC"/>
    <w:rsid w:val="000F0813"/>
    <w:rsid w:val="000F13A7"/>
    <w:rsid w:val="000F41B7"/>
    <w:rsid w:val="000F41E9"/>
    <w:rsid w:val="000F704D"/>
    <w:rsid w:val="00104F5E"/>
    <w:rsid w:val="00105885"/>
    <w:rsid w:val="001059EB"/>
    <w:rsid w:val="00106B56"/>
    <w:rsid w:val="00107045"/>
    <w:rsid w:val="001120C3"/>
    <w:rsid w:val="0011309A"/>
    <w:rsid w:val="001135A1"/>
    <w:rsid w:val="001141DF"/>
    <w:rsid w:val="00115405"/>
    <w:rsid w:val="00115F1A"/>
    <w:rsid w:val="00116D94"/>
    <w:rsid w:val="00117D08"/>
    <w:rsid w:val="00124606"/>
    <w:rsid w:val="00125048"/>
    <w:rsid w:val="001275C1"/>
    <w:rsid w:val="0013116D"/>
    <w:rsid w:val="00132847"/>
    <w:rsid w:val="00132C46"/>
    <w:rsid w:val="00134AD7"/>
    <w:rsid w:val="00134BBC"/>
    <w:rsid w:val="00136670"/>
    <w:rsid w:val="00136E93"/>
    <w:rsid w:val="00137037"/>
    <w:rsid w:val="0014009C"/>
    <w:rsid w:val="001412A1"/>
    <w:rsid w:val="0014191C"/>
    <w:rsid w:val="00142A5A"/>
    <w:rsid w:val="00143818"/>
    <w:rsid w:val="00143939"/>
    <w:rsid w:val="00145478"/>
    <w:rsid w:val="00145978"/>
    <w:rsid w:val="0014598D"/>
    <w:rsid w:val="00147557"/>
    <w:rsid w:val="00150FC6"/>
    <w:rsid w:val="0015216A"/>
    <w:rsid w:val="001564F9"/>
    <w:rsid w:val="00157A42"/>
    <w:rsid w:val="00157A4B"/>
    <w:rsid w:val="00162625"/>
    <w:rsid w:val="001628C4"/>
    <w:rsid w:val="00163C73"/>
    <w:rsid w:val="00165BA6"/>
    <w:rsid w:val="00170854"/>
    <w:rsid w:val="00171E98"/>
    <w:rsid w:val="001726B5"/>
    <w:rsid w:val="00172E9E"/>
    <w:rsid w:val="00175401"/>
    <w:rsid w:val="001820DA"/>
    <w:rsid w:val="00186565"/>
    <w:rsid w:val="00186D01"/>
    <w:rsid w:val="00187587"/>
    <w:rsid w:val="00194324"/>
    <w:rsid w:val="00197B25"/>
    <w:rsid w:val="001A0EE7"/>
    <w:rsid w:val="001A32BF"/>
    <w:rsid w:val="001A5337"/>
    <w:rsid w:val="001A5468"/>
    <w:rsid w:val="001A6FA0"/>
    <w:rsid w:val="001A76A4"/>
    <w:rsid w:val="001A7986"/>
    <w:rsid w:val="001A7CFB"/>
    <w:rsid w:val="001A7EE8"/>
    <w:rsid w:val="001B0580"/>
    <w:rsid w:val="001B05E6"/>
    <w:rsid w:val="001B0643"/>
    <w:rsid w:val="001B07AA"/>
    <w:rsid w:val="001B0E5A"/>
    <w:rsid w:val="001B1B98"/>
    <w:rsid w:val="001B1CE3"/>
    <w:rsid w:val="001B2D59"/>
    <w:rsid w:val="001B36E4"/>
    <w:rsid w:val="001B3722"/>
    <w:rsid w:val="001B522D"/>
    <w:rsid w:val="001B5F90"/>
    <w:rsid w:val="001B6A75"/>
    <w:rsid w:val="001C129C"/>
    <w:rsid w:val="001C14AD"/>
    <w:rsid w:val="001C48A9"/>
    <w:rsid w:val="001C649D"/>
    <w:rsid w:val="001D22E2"/>
    <w:rsid w:val="001D371C"/>
    <w:rsid w:val="001D4953"/>
    <w:rsid w:val="001D5B7F"/>
    <w:rsid w:val="001D6FB5"/>
    <w:rsid w:val="001E31F3"/>
    <w:rsid w:val="001E3FD5"/>
    <w:rsid w:val="001F02A1"/>
    <w:rsid w:val="001F21A3"/>
    <w:rsid w:val="001F2D65"/>
    <w:rsid w:val="001F3051"/>
    <w:rsid w:val="001F44C0"/>
    <w:rsid w:val="002033CC"/>
    <w:rsid w:val="002035FC"/>
    <w:rsid w:val="00204D68"/>
    <w:rsid w:val="0020580F"/>
    <w:rsid w:val="00206436"/>
    <w:rsid w:val="002065B1"/>
    <w:rsid w:val="00207A80"/>
    <w:rsid w:val="00210942"/>
    <w:rsid w:val="002124B4"/>
    <w:rsid w:val="00214021"/>
    <w:rsid w:val="00214454"/>
    <w:rsid w:val="00214F9A"/>
    <w:rsid w:val="00215829"/>
    <w:rsid w:val="00216137"/>
    <w:rsid w:val="00220F14"/>
    <w:rsid w:val="002216CC"/>
    <w:rsid w:val="00221A97"/>
    <w:rsid w:val="002229BD"/>
    <w:rsid w:val="00222A2E"/>
    <w:rsid w:val="00223DE5"/>
    <w:rsid w:val="00223E45"/>
    <w:rsid w:val="0022680D"/>
    <w:rsid w:val="002312D4"/>
    <w:rsid w:val="00233E16"/>
    <w:rsid w:val="0023500B"/>
    <w:rsid w:val="00236857"/>
    <w:rsid w:val="00237F8D"/>
    <w:rsid w:val="00243CB9"/>
    <w:rsid w:val="00245A4E"/>
    <w:rsid w:val="00245E0F"/>
    <w:rsid w:val="0025025F"/>
    <w:rsid w:val="00252CD7"/>
    <w:rsid w:val="00253DCF"/>
    <w:rsid w:val="002544D2"/>
    <w:rsid w:val="0025520B"/>
    <w:rsid w:val="00255246"/>
    <w:rsid w:val="00256E36"/>
    <w:rsid w:val="00257C37"/>
    <w:rsid w:val="00261C00"/>
    <w:rsid w:val="002635FB"/>
    <w:rsid w:val="002642D3"/>
    <w:rsid w:val="002645E7"/>
    <w:rsid w:val="00264AD9"/>
    <w:rsid w:val="00267116"/>
    <w:rsid w:val="00270253"/>
    <w:rsid w:val="00270C9F"/>
    <w:rsid w:val="00274256"/>
    <w:rsid w:val="00274E32"/>
    <w:rsid w:val="00275595"/>
    <w:rsid w:val="00275AF8"/>
    <w:rsid w:val="00275BB4"/>
    <w:rsid w:val="00276883"/>
    <w:rsid w:val="00277E9F"/>
    <w:rsid w:val="00280F6A"/>
    <w:rsid w:val="00284FFC"/>
    <w:rsid w:val="0028676D"/>
    <w:rsid w:val="0029094C"/>
    <w:rsid w:val="00291061"/>
    <w:rsid w:val="00292953"/>
    <w:rsid w:val="00293139"/>
    <w:rsid w:val="00295CB5"/>
    <w:rsid w:val="002A312E"/>
    <w:rsid w:val="002A3BE1"/>
    <w:rsid w:val="002A5855"/>
    <w:rsid w:val="002B2D46"/>
    <w:rsid w:val="002B2FDA"/>
    <w:rsid w:val="002B57FB"/>
    <w:rsid w:val="002B61B6"/>
    <w:rsid w:val="002B7900"/>
    <w:rsid w:val="002B7CBB"/>
    <w:rsid w:val="002C1A28"/>
    <w:rsid w:val="002C589A"/>
    <w:rsid w:val="002C77C4"/>
    <w:rsid w:val="002C7A28"/>
    <w:rsid w:val="002D2226"/>
    <w:rsid w:val="002D700B"/>
    <w:rsid w:val="002D73A9"/>
    <w:rsid w:val="002E11CB"/>
    <w:rsid w:val="002E1E0E"/>
    <w:rsid w:val="002E2106"/>
    <w:rsid w:val="002E234C"/>
    <w:rsid w:val="002E2B74"/>
    <w:rsid w:val="002E4773"/>
    <w:rsid w:val="002E5690"/>
    <w:rsid w:val="002E75FC"/>
    <w:rsid w:val="002F3241"/>
    <w:rsid w:val="002F5F59"/>
    <w:rsid w:val="002F6D0D"/>
    <w:rsid w:val="002F78C6"/>
    <w:rsid w:val="00300063"/>
    <w:rsid w:val="00301B4E"/>
    <w:rsid w:val="0030228C"/>
    <w:rsid w:val="003029D8"/>
    <w:rsid w:val="00304FB9"/>
    <w:rsid w:val="00312466"/>
    <w:rsid w:val="003133F6"/>
    <w:rsid w:val="00315CC4"/>
    <w:rsid w:val="003210E9"/>
    <w:rsid w:val="003243AA"/>
    <w:rsid w:val="00324883"/>
    <w:rsid w:val="00325169"/>
    <w:rsid w:val="00330440"/>
    <w:rsid w:val="003322E0"/>
    <w:rsid w:val="00332349"/>
    <w:rsid w:val="00333689"/>
    <w:rsid w:val="0033477A"/>
    <w:rsid w:val="00334BD4"/>
    <w:rsid w:val="00336645"/>
    <w:rsid w:val="00337D90"/>
    <w:rsid w:val="00340137"/>
    <w:rsid w:val="003403D4"/>
    <w:rsid w:val="00342E84"/>
    <w:rsid w:val="003464A7"/>
    <w:rsid w:val="00346C3C"/>
    <w:rsid w:val="00351140"/>
    <w:rsid w:val="00354719"/>
    <w:rsid w:val="003555BE"/>
    <w:rsid w:val="00356C72"/>
    <w:rsid w:val="0036065F"/>
    <w:rsid w:val="00360EF0"/>
    <w:rsid w:val="003635AB"/>
    <w:rsid w:val="0036416C"/>
    <w:rsid w:val="003668EF"/>
    <w:rsid w:val="0037048E"/>
    <w:rsid w:val="003724CF"/>
    <w:rsid w:val="00372986"/>
    <w:rsid w:val="00372B32"/>
    <w:rsid w:val="00372BAD"/>
    <w:rsid w:val="00374E63"/>
    <w:rsid w:val="0037666D"/>
    <w:rsid w:val="0037767A"/>
    <w:rsid w:val="00377DAC"/>
    <w:rsid w:val="0038041C"/>
    <w:rsid w:val="003806AE"/>
    <w:rsid w:val="00381457"/>
    <w:rsid w:val="00381F22"/>
    <w:rsid w:val="00382148"/>
    <w:rsid w:val="00382851"/>
    <w:rsid w:val="00383076"/>
    <w:rsid w:val="00383473"/>
    <w:rsid w:val="0038401F"/>
    <w:rsid w:val="00385817"/>
    <w:rsid w:val="00386071"/>
    <w:rsid w:val="00387641"/>
    <w:rsid w:val="00390D0D"/>
    <w:rsid w:val="003910A5"/>
    <w:rsid w:val="003916E3"/>
    <w:rsid w:val="00391F28"/>
    <w:rsid w:val="003927F2"/>
    <w:rsid w:val="00393121"/>
    <w:rsid w:val="00394913"/>
    <w:rsid w:val="003A0830"/>
    <w:rsid w:val="003A0F54"/>
    <w:rsid w:val="003A1535"/>
    <w:rsid w:val="003A258B"/>
    <w:rsid w:val="003A2B5B"/>
    <w:rsid w:val="003A4146"/>
    <w:rsid w:val="003A49B3"/>
    <w:rsid w:val="003A608E"/>
    <w:rsid w:val="003B171A"/>
    <w:rsid w:val="003B21C4"/>
    <w:rsid w:val="003B3427"/>
    <w:rsid w:val="003B45A4"/>
    <w:rsid w:val="003B69E1"/>
    <w:rsid w:val="003B7996"/>
    <w:rsid w:val="003C00FC"/>
    <w:rsid w:val="003C0CB8"/>
    <w:rsid w:val="003C1752"/>
    <w:rsid w:val="003C2C84"/>
    <w:rsid w:val="003C3386"/>
    <w:rsid w:val="003C4041"/>
    <w:rsid w:val="003C5B90"/>
    <w:rsid w:val="003D268D"/>
    <w:rsid w:val="003D3600"/>
    <w:rsid w:val="003D484D"/>
    <w:rsid w:val="003D5086"/>
    <w:rsid w:val="003D62F4"/>
    <w:rsid w:val="003D6D0F"/>
    <w:rsid w:val="003E1DDF"/>
    <w:rsid w:val="003E368C"/>
    <w:rsid w:val="003E470C"/>
    <w:rsid w:val="003E6F71"/>
    <w:rsid w:val="003F1984"/>
    <w:rsid w:val="003F3823"/>
    <w:rsid w:val="003F4480"/>
    <w:rsid w:val="003F4B05"/>
    <w:rsid w:val="003F676B"/>
    <w:rsid w:val="003F6E20"/>
    <w:rsid w:val="00405015"/>
    <w:rsid w:val="00405CDB"/>
    <w:rsid w:val="00405D3C"/>
    <w:rsid w:val="0040620C"/>
    <w:rsid w:val="00407F0D"/>
    <w:rsid w:val="00410853"/>
    <w:rsid w:val="00411BC0"/>
    <w:rsid w:val="00412559"/>
    <w:rsid w:val="0041271A"/>
    <w:rsid w:val="00417095"/>
    <w:rsid w:val="00417134"/>
    <w:rsid w:val="00417C31"/>
    <w:rsid w:val="004211D5"/>
    <w:rsid w:val="0042176E"/>
    <w:rsid w:val="00421FA9"/>
    <w:rsid w:val="00423685"/>
    <w:rsid w:val="00423C9D"/>
    <w:rsid w:val="00424E54"/>
    <w:rsid w:val="00425C0C"/>
    <w:rsid w:val="004260B8"/>
    <w:rsid w:val="00426B88"/>
    <w:rsid w:val="004276CC"/>
    <w:rsid w:val="004308EF"/>
    <w:rsid w:val="0043174E"/>
    <w:rsid w:val="00432AB9"/>
    <w:rsid w:val="0043462F"/>
    <w:rsid w:val="004366E4"/>
    <w:rsid w:val="00436DD4"/>
    <w:rsid w:val="0043768E"/>
    <w:rsid w:val="0044056C"/>
    <w:rsid w:val="00440CD5"/>
    <w:rsid w:val="004422E4"/>
    <w:rsid w:val="00443AF2"/>
    <w:rsid w:val="00444112"/>
    <w:rsid w:val="004442A7"/>
    <w:rsid w:val="00444752"/>
    <w:rsid w:val="00445949"/>
    <w:rsid w:val="00446C96"/>
    <w:rsid w:val="004505B0"/>
    <w:rsid w:val="004525E8"/>
    <w:rsid w:val="004528F1"/>
    <w:rsid w:val="00452DEE"/>
    <w:rsid w:val="00452EEC"/>
    <w:rsid w:val="00454CBA"/>
    <w:rsid w:val="004562DD"/>
    <w:rsid w:val="0045710A"/>
    <w:rsid w:val="00457980"/>
    <w:rsid w:val="00461D99"/>
    <w:rsid w:val="00462D3C"/>
    <w:rsid w:val="0046450E"/>
    <w:rsid w:val="00464AB6"/>
    <w:rsid w:val="00470EE7"/>
    <w:rsid w:val="004714D4"/>
    <w:rsid w:val="0047341C"/>
    <w:rsid w:val="00473A4E"/>
    <w:rsid w:val="00475466"/>
    <w:rsid w:val="00475C2D"/>
    <w:rsid w:val="00476AB4"/>
    <w:rsid w:val="00476B3B"/>
    <w:rsid w:val="004816FC"/>
    <w:rsid w:val="00482597"/>
    <w:rsid w:val="004828E6"/>
    <w:rsid w:val="00482C4E"/>
    <w:rsid w:val="00482C8A"/>
    <w:rsid w:val="00484757"/>
    <w:rsid w:val="00487E29"/>
    <w:rsid w:val="00487FE9"/>
    <w:rsid w:val="0049131A"/>
    <w:rsid w:val="0049411D"/>
    <w:rsid w:val="0049796D"/>
    <w:rsid w:val="004A0332"/>
    <w:rsid w:val="004A1934"/>
    <w:rsid w:val="004A199B"/>
    <w:rsid w:val="004A435E"/>
    <w:rsid w:val="004A4A69"/>
    <w:rsid w:val="004A4A6B"/>
    <w:rsid w:val="004A5CDA"/>
    <w:rsid w:val="004A627F"/>
    <w:rsid w:val="004A6F5A"/>
    <w:rsid w:val="004A76C2"/>
    <w:rsid w:val="004A7B37"/>
    <w:rsid w:val="004B186B"/>
    <w:rsid w:val="004B24A4"/>
    <w:rsid w:val="004B2A2E"/>
    <w:rsid w:val="004B34A9"/>
    <w:rsid w:val="004B6447"/>
    <w:rsid w:val="004B6BE4"/>
    <w:rsid w:val="004B7087"/>
    <w:rsid w:val="004C1093"/>
    <w:rsid w:val="004C12B6"/>
    <w:rsid w:val="004C2F40"/>
    <w:rsid w:val="004C3AB7"/>
    <w:rsid w:val="004C41F9"/>
    <w:rsid w:val="004C4BF8"/>
    <w:rsid w:val="004C6C27"/>
    <w:rsid w:val="004C7DE7"/>
    <w:rsid w:val="004D0BD4"/>
    <w:rsid w:val="004D10B5"/>
    <w:rsid w:val="004D1532"/>
    <w:rsid w:val="004D1535"/>
    <w:rsid w:val="004D1FA1"/>
    <w:rsid w:val="004D29A1"/>
    <w:rsid w:val="004D4E60"/>
    <w:rsid w:val="004E01F3"/>
    <w:rsid w:val="004E4A9B"/>
    <w:rsid w:val="004E5251"/>
    <w:rsid w:val="004E7D03"/>
    <w:rsid w:val="004E7FBA"/>
    <w:rsid w:val="004F0E60"/>
    <w:rsid w:val="004F1657"/>
    <w:rsid w:val="004F23B8"/>
    <w:rsid w:val="004F2B1C"/>
    <w:rsid w:val="004F3DED"/>
    <w:rsid w:val="004F42C9"/>
    <w:rsid w:val="004F6A2A"/>
    <w:rsid w:val="004F792A"/>
    <w:rsid w:val="004F7CFA"/>
    <w:rsid w:val="0050139C"/>
    <w:rsid w:val="00502C16"/>
    <w:rsid w:val="00503F92"/>
    <w:rsid w:val="005059D5"/>
    <w:rsid w:val="00511B79"/>
    <w:rsid w:val="00513B37"/>
    <w:rsid w:val="00513D6C"/>
    <w:rsid w:val="00514A03"/>
    <w:rsid w:val="00516724"/>
    <w:rsid w:val="00516A27"/>
    <w:rsid w:val="0051765A"/>
    <w:rsid w:val="00517B34"/>
    <w:rsid w:val="00520B07"/>
    <w:rsid w:val="00523117"/>
    <w:rsid w:val="005236ED"/>
    <w:rsid w:val="00527368"/>
    <w:rsid w:val="005318A7"/>
    <w:rsid w:val="00534B6F"/>
    <w:rsid w:val="00537AFF"/>
    <w:rsid w:val="00537C68"/>
    <w:rsid w:val="0054285F"/>
    <w:rsid w:val="00542E33"/>
    <w:rsid w:val="00544A5B"/>
    <w:rsid w:val="005455D8"/>
    <w:rsid w:val="00552181"/>
    <w:rsid w:val="00552D15"/>
    <w:rsid w:val="00555FB4"/>
    <w:rsid w:val="00556C48"/>
    <w:rsid w:val="00562E4C"/>
    <w:rsid w:val="00563D8C"/>
    <w:rsid w:val="00564F01"/>
    <w:rsid w:val="00570E73"/>
    <w:rsid w:val="00571650"/>
    <w:rsid w:val="00571F63"/>
    <w:rsid w:val="0057238E"/>
    <w:rsid w:val="00573AEB"/>
    <w:rsid w:val="00575855"/>
    <w:rsid w:val="00575F63"/>
    <w:rsid w:val="00583BA0"/>
    <w:rsid w:val="00584BB6"/>
    <w:rsid w:val="00585E2D"/>
    <w:rsid w:val="005861D6"/>
    <w:rsid w:val="005871F1"/>
    <w:rsid w:val="00587453"/>
    <w:rsid w:val="0059098C"/>
    <w:rsid w:val="00592DF8"/>
    <w:rsid w:val="00593420"/>
    <w:rsid w:val="00593659"/>
    <w:rsid w:val="005953E7"/>
    <w:rsid w:val="00596A09"/>
    <w:rsid w:val="005A199D"/>
    <w:rsid w:val="005A223C"/>
    <w:rsid w:val="005A6156"/>
    <w:rsid w:val="005A766D"/>
    <w:rsid w:val="005A7B2A"/>
    <w:rsid w:val="005B4488"/>
    <w:rsid w:val="005B4872"/>
    <w:rsid w:val="005B7673"/>
    <w:rsid w:val="005C07A5"/>
    <w:rsid w:val="005C3FB0"/>
    <w:rsid w:val="005C47E2"/>
    <w:rsid w:val="005C4C69"/>
    <w:rsid w:val="005C5B2E"/>
    <w:rsid w:val="005C6A0C"/>
    <w:rsid w:val="005C6EF1"/>
    <w:rsid w:val="005D02AF"/>
    <w:rsid w:val="005D20B8"/>
    <w:rsid w:val="005D4594"/>
    <w:rsid w:val="005D78B7"/>
    <w:rsid w:val="005D7B0F"/>
    <w:rsid w:val="005E10D4"/>
    <w:rsid w:val="005E2191"/>
    <w:rsid w:val="005E52B3"/>
    <w:rsid w:val="005E6434"/>
    <w:rsid w:val="005E75C9"/>
    <w:rsid w:val="005E7F78"/>
    <w:rsid w:val="005F1C2A"/>
    <w:rsid w:val="005F1EFC"/>
    <w:rsid w:val="005F1F39"/>
    <w:rsid w:val="005F26CB"/>
    <w:rsid w:val="005F3EC1"/>
    <w:rsid w:val="005F579D"/>
    <w:rsid w:val="00600702"/>
    <w:rsid w:val="00602CCB"/>
    <w:rsid w:val="006039A7"/>
    <w:rsid w:val="00604178"/>
    <w:rsid w:val="00605961"/>
    <w:rsid w:val="00605AAA"/>
    <w:rsid w:val="00605D67"/>
    <w:rsid w:val="00611EF2"/>
    <w:rsid w:val="0061277D"/>
    <w:rsid w:val="00613301"/>
    <w:rsid w:val="00622B93"/>
    <w:rsid w:val="006243A5"/>
    <w:rsid w:val="006262BB"/>
    <w:rsid w:val="006270E6"/>
    <w:rsid w:val="00630B48"/>
    <w:rsid w:val="006334D8"/>
    <w:rsid w:val="00633512"/>
    <w:rsid w:val="006355CB"/>
    <w:rsid w:val="00635F3E"/>
    <w:rsid w:val="00640D52"/>
    <w:rsid w:val="006419F2"/>
    <w:rsid w:val="0064238F"/>
    <w:rsid w:val="00642518"/>
    <w:rsid w:val="0064354C"/>
    <w:rsid w:val="006439F4"/>
    <w:rsid w:val="00645C81"/>
    <w:rsid w:val="00646452"/>
    <w:rsid w:val="0064693E"/>
    <w:rsid w:val="00650DB3"/>
    <w:rsid w:val="00651765"/>
    <w:rsid w:val="006519E1"/>
    <w:rsid w:val="00651C09"/>
    <w:rsid w:val="006525EA"/>
    <w:rsid w:val="00652AAD"/>
    <w:rsid w:val="00653699"/>
    <w:rsid w:val="00655812"/>
    <w:rsid w:val="0065585F"/>
    <w:rsid w:val="00656C7F"/>
    <w:rsid w:val="0065786F"/>
    <w:rsid w:val="00660E5D"/>
    <w:rsid w:val="00660EC1"/>
    <w:rsid w:val="006626CB"/>
    <w:rsid w:val="006627DD"/>
    <w:rsid w:val="00664952"/>
    <w:rsid w:val="00666CF9"/>
    <w:rsid w:val="0067058D"/>
    <w:rsid w:val="0067084A"/>
    <w:rsid w:val="00673308"/>
    <w:rsid w:val="00676F85"/>
    <w:rsid w:val="00680DF3"/>
    <w:rsid w:val="00683E31"/>
    <w:rsid w:val="00684BB7"/>
    <w:rsid w:val="00686AC3"/>
    <w:rsid w:val="006876DE"/>
    <w:rsid w:val="006917FD"/>
    <w:rsid w:val="00692DD6"/>
    <w:rsid w:val="00693415"/>
    <w:rsid w:val="00693777"/>
    <w:rsid w:val="00695EDD"/>
    <w:rsid w:val="00697FCF"/>
    <w:rsid w:val="006A229E"/>
    <w:rsid w:val="006A2D11"/>
    <w:rsid w:val="006A2FB9"/>
    <w:rsid w:val="006A4E7A"/>
    <w:rsid w:val="006A5F3F"/>
    <w:rsid w:val="006A72DC"/>
    <w:rsid w:val="006B2657"/>
    <w:rsid w:val="006B2ED5"/>
    <w:rsid w:val="006B3256"/>
    <w:rsid w:val="006B3849"/>
    <w:rsid w:val="006B3A83"/>
    <w:rsid w:val="006B43C3"/>
    <w:rsid w:val="006B5C89"/>
    <w:rsid w:val="006C0501"/>
    <w:rsid w:val="006C0789"/>
    <w:rsid w:val="006C0841"/>
    <w:rsid w:val="006C3C6D"/>
    <w:rsid w:val="006C3EBA"/>
    <w:rsid w:val="006C5EA6"/>
    <w:rsid w:val="006C680C"/>
    <w:rsid w:val="006C7FFA"/>
    <w:rsid w:val="006D0195"/>
    <w:rsid w:val="006D0C6D"/>
    <w:rsid w:val="006D18FE"/>
    <w:rsid w:val="006D1BE5"/>
    <w:rsid w:val="006D21C1"/>
    <w:rsid w:val="006D241A"/>
    <w:rsid w:val="006D2E2C"/>
    <w:rsid w:val="006D458B"/>
    <w:rsid w:val="006D5CBC"/>
    <w:rsid w:val="006D63BB"/>
    <w:rsid w:val="006D6B7C"/>
    <w:rsid w:val="006D6DDF"/>
    <w:rsid w:val="006D705E"/>
    <w:rsid w:val="006D7CDE"/>
    <w:rsid w:val="006D7EDF"/>
    <w:rsid w:val="006E019B"/>
    <w:rsid w:val="006E3B7E"/>
    <w:rsid w:val="006E6872"/>
    <w:rsid w:val="006E6C8D"/>
    <w:rsid w:val="006F22A8"/>
    <w:rsid w:val="006F2ACB"/>
    <w:rsid w:val="006F427F"/>
    <w:rsid w:val="006F54A6"/>
    <w:rsid w:val="00700C29"/>
    <w:rsid w:val="00703624"/>
    <w:rsid w:val="00704C64"/>
    <w:rsid w:val="0071230A"/>
    <w:rsid w:val="00713B61"/>
    <w:rsid w:val="00714B90"/>
    <w:rsid w:val="007231F5"/>
    <w:rsid w:val="00724ACB"/>
    <w:rsid w:val="007262F7"/>
    <w:rsid w:val="00727FAB"/>
    <w:rsid w:val="00733475"/>
    <w:rsid w:val="0073397C"/>
    <w:rsid w:val="007340CE"/>
    <w:rsid w:val="0073492E"/>
    <w:rsid w:val="00734C4C"/>
    <w:rsid w:val="0073620D"/>
    <w:rsid w:val="007368F4"/>
    <w:rsid w:val="007375BC"/>
    <w:rsid w:val="00737959"/>
    <w:rsid w:val="00741160"/>
    <w:rsid w:val="00741351"/>
    <w:rsid w:val="00743938"/>
    <w:rsid w:val="007441E0"/>
    <w:rsid w:val="0074475D"/>
    <w:rsid w:val="00745F5A"/>
    <w:rsid w:val="00750255"/>
    <w:rsid w:val="00750B0F"/>
    <w:rsid w:val="00750EAE"/>
    <w:rsid w:val="00751A35"/>
    <w:rsid w:val="00752F85"/>
    <w:rsid w:val="00756199"/>
    <w:rsid w:val="007614AB"/>
    <w:rsid w:val="00761BC8"/>
    <w:rsid w:val="00763499"/>
    <w:rsid w:val="00765CC3"/>
    <w:rsid w:val="00766D1C"/>
    <w:rsid w:val="00767730"/>
    <w:rsid w:val="00767B51"/>
    <w:rsid w:val="007702F8"/>
    <w:rsid w:val="007708E4"/>
    <w:rsid w:val="00772568"/>
    <w:rsid w:val="00774745"/>
    <w:rsid w:val="0077590C"/>
    <w:rsid w:val="00775940"/>
    <w:rsid w:val="007759E1"/>
    <w:rsid w:val="00776910"/>
    <w:rsid w:val="00776DE5"/>
    <w:rsid w:val="00777898"/>
    <w:rsid w:val="00781B2D"/>
    <w:rsid w:val="0078255B"/>
    <w:rsid w:val="007825AC"/>
    <w:rsid w:val="00784B99"/>
    <w:rsid w:val="0078547B"/>
    <w:rsid w:val="007868EC"/>
    <w:rsid w:val="00786BBF"/>
    <w:rsid w:val="00787FE2"/>
    <w:rsid w:val="007917B0"/>
    <w:rsid w:val="007925D1"/>
    <w:rsid w:val="00792E80"/>
    <w:rsid w:val="00795648"/>
    <w:rsid w:val="007A03EC"/>
    <w:rsid w:val="007A0B41"/>
    <w:rsid w:val="007A112F"/>
    <w:rsid w:val="007A3B5B"/>
    <w:rsid w:val="007A6399"/>
    <w:rsid w:val="007B1983"/>
    <w:rsid w:val="007B3D39"/>
    <w:rsid w:val="007B73B7"/>
    <w:rsid w:val="007B78D8"/>
    <w:rsid w:val="007C0CC4"/>
    <w:rsid w:val="007C1D43"/>
    <w:rsid w:val="007C3D9C"/>
    <w:rsid w:val="007C5B59"/>
    <w:rsid w:val="007C6AF2"/>
    <w:rsid w:val="007D0B7C"/>
    <w:rsid w:val="007D29F4"/>
    <w:rsid w:val="007D302A"/>
    <w:rsid w:val="007D58B5"/>
    <w:rsid w:val="007D6FAB"/>
    <w:rsid w:val="007D743D"/>
    <w:rsid w:val="007E0309"/>
    <w:rsid w:val="007E27DE"/>
    <w:rsid w:val="007E4AA0"/>
    <w:rsid w:val="007F538A"/>
    <w:rsid w:val="007F60A4"/>
    <w:rsid w:val="007F7921"/>
    <w:rsid w:val="00800151"/>
    <w:rsid w:val="008024DB"/>
    <w:rsid w:val="008033FE"/>
    <w:rsid w:val="0080509D"/>
    <w:rsid w:val="008056D1"/>
    <w:rsid w:val="00805C71"/>
    <w:rsid w:val="0080797D"/>
    <w:rsid w:val="00807B3D"/>
    <w:rsid w:val="00810FBB"/>
    <w:rsid w:val="00811CD5"/>
    <w:rsid w:val="00811FDF"/>
    <w:rsid w:val="00813BE8"/>
    <w:rsid w:val="008149E0"/>
    <w:rsid w:val="00815023"/>
    <w:rsid w:val="00815526"/>
    <w:rsid w:val="00816598"/>
    <w:rsid w:val="00821779"/>
    <w:rsid w:val="00826A49"/>
    <w:rsid w:val="00827120"/>
    <w:rsid w:val="008274C1"/>
    <w:rsid w:val="0082758F"/>
    <w:rsid w:val="00830DD3"/>
    <w:rsid w:val="00830F37"/>
    <w:rsid w:val="00832248"/>
    <w:rsid w:val="008333D0"/>
    <w:rsid w:val="008348CE"/>
    <w:rsid w:val="008352B3"/>
    <w:rsid w:val="00835AE5"/>
    <w:rsid w:val="00837D25"/>
    <w:rsid w:val="00840401"/>
    <w:rsid w:val="00840DD6"/>
    <w:rsid w:val="00840F8E"/>
    <w:rsid w:val="00852C6A"/>
    <w:rsid w:val="00853398"/>
    <w:rsid w:val="008539C0"/>
    <w:rsid w:val="00853CEB"/>
    <w:rsid w:val="0085418F"/>
    <w:rsid w:val="00854344"/>
    <w:rsid w:val="0085509A"/>
    <w:rsid w:val="00856308"/>
    <w:rsid w:val="0085674D"/>
    <w:rsid w:val="00856DA8"/>
    <w:rsid w:val="0086093B"/>
    <w:rsid w:val="00860E66"/>
    <w:rsid w:val="008619BD"/>
    <w:rsid w:val="008634B2"/>
    <w:rsid w:val="00863D40"/>
    <w:rsid w:val="008660AE"/>
    <w:rsid w:val="00867ED5"/>
    <w:rsid w:val="0087045A"/>
    <w:rsid w:val="008746B8"/>
    <w:rsid w:val="008813BB"/>
    <w:rsid w:val="00882C7E"/>
    <w:rsid w:val="008842F0"/>
    <w:rsid w:val="0088455B"/>
    <w:rsid w:val="008854BA"/>
    <w:rsid w:val="00891815"/>
    <w:rsid w:val="00891914"/>
    <w:rsid w:val="00892631"/>
    <w:rsid w:val="00894508"/>
    <w:rsid w:val="008A0BAA"/>
    <w:rsid w:val="008A1EF1"/>
    <w:rsid w:val="008A2078"/>
    <w:rsid w:val="008A2B02"/>
    <w:rsid w:val="008A2BB3"/>
    <w:rsid w:val="008A5564"/>
    <w:rsid w:val="008A63CF"/>
    <w:rsid w:val="008A78D1"/>
    <w:rsid w:val="008A7B78"/>
    <w:rsid w:val="008B1051"/>
    <w:rsid w:val="008B1D5C"/>
    <w:rsid w:val="008B2C50"/>
    <w:rsid w:val="008B2F8D"/>
    <w:rsid w:val="008B3FF0"/>
    <w:rsid w:val="008B5C78"/>
    <w:rsid w:val="008C17E0"/>
    <w:rsid w:val="008C198F"/>
    <w:rsid w:val="008C42A3"/>
    <w:rsid w:val="008C4AF7"/>
    <w:rsid w:val="008C697D"/>
    <w:rsid w:val="008C74DC"/>
    <w:rsid w:val="008C74DE"/>
    <w:rsid w:val="008D1530"/>
    <w:rsid w:val="008D27C0"/>
    <w:rsid w:val="008D391C"/>
    <w:rsid w:val="008D3F83"/>
    <w:rsid w:val="008D580F"/>
    <w:rsid w:val="008D6A8B"/>
    <w:rsid w:val="008D786E"/>
    <w:rsid w:val="008D7B20"/>
    <w:rsid w:val="008E04EC"/>
    <w:rsid w:val="008E3DA3"/>
    <w:rsid w:val="008E4697"/>
    <w:rsid w:val="008E51EF"/>
    <w:rsid w:val="008E6000"/>
    <w:rsid w:val="008E60EF"/>
    <w:rsid w:val="008E6E56"/>
    <w:rsid w:val="008E7F2D"/>
    <w:rsid w:val="008F0A33"/>
    <w:rsid w:val="008F0C76"/>
    <w:rsid w:val="008F1DD7"/>
    <w:rsid w:val="008F25C5"/>
    <w:rsid w:val="008F4E84"/>
    <w:rsid w:val="008F68D4"/>
    <w:rsid w:val="008F7F5D"/>
    <w:rsid w:val="00901B81"/>
    <w:rsid w:val="009032DD"/>
    <w:rsid w:val="00903798"/>
    <w:rsid w:val="00903DFE"/>
    <w:rsid w:val="00907473"/>
    <w:rsid w:val="00910F5E"/>
    <w:rsid w:val="00920BBE"/>
    <w:rsid w:val="00921BD4"/>
    <w:rsid w:val="00921DEB"/>
    <w:rsid w:val="00924E08"/>
    <w:rsid w:val="00926D40"/>
    <w:rsid w:val="00927134"/>
    <w:rsid w:val="00927A22"/>
    <w:rsid w:val="00931027"/>
    <w:rsid w:val="00932405"/>
    <w:rsid w:val="00932D4D"/>
    <w:rsid w:val="00933115"/>
    <w:rsid w:val="009378DA"/>
    <w:rsid w:val="009404D4"/>
    <w:rsid w:val="009431D3"/>
    <w:rsid w:val="009438FB"/>
    <w:rsid w:val="00950B02"/>
    <w:rsid w:val="0095215A"/>
    <w:rsid w:val="009526E8"/>
    <w:rsid w:val="00952C69"/>
    <w:rsid w:val="0095465E"/>
    <w:rsid w:val="009549DD"/>
    <w:rsid w:val="00957246"/>
    <w:rsid w:val="00960179"/>
    <w:rsid w:val="00960B9B"/>
    <w:rsid w:val="00962776"/>
    <w:rsid w:val="009646F6"/>
    <w:rsid w:val="00965804"/>
    <w:rsid w:val="0096693E"/>
    <w:rsid w:val="009670B5"/>
    <w:rsid w:val="009671A0"/>
    <w:rsid w:val="009755B5"/>
    <w:rsid w:val="00980E73"/>
    <w:rsid w:val="009810B6"/>
    <w:rsid w:val="009838DE"/>
    <w:rsid w:val="009848A0"/>
    <w:rsid w:val="00986323"/>
    <w:rsid w:val="009872F6"/>
    <w:rsid w:val="00990979"/>
    <w:rsid w:val="009924D6"/>
    <w:rsid w:val="0099438E"/>
    <w:rsid w:val="00994BFA"/>
    <w:rsid w:val="00995BD8"/>
    <w:rsid w:val="0099717A"/>
    <w:rsid w:val="009978C4"/>
    <w:rsid w:val="009A04D8"/>
    <w:rsid w:val="009A0900"/>
    <w:rsid w:val="009A0B2C"/>
    <w:rsid w:val="009A3D40"/>
    <w:rsid w:val="009A5B16"/>
    <w:rsid w:val="009B3FA2"/>
    <w:rsid w:val="009B4F76"/>
    <w:rsid w:val="009B5477"/>
    <w:rsid w:val="009B5609"/>
    <w:rsid w:val="009B75CB"/>
    <w:rsid w:val="009C37EB"/>
    <w:rsid w:val="009C43CA"/>
    <w:rsid w:val="009D2809"/>
    <w:rsid w:val="009D4E89"/>
    <w:rsid w:val="009D58BC"/>
    <w:rsid w:val="009E05F3"/>
    <w:rsid w:val="009E07A0"/>
    <w:rsid w:val="009E0878"/>
    <w:rsid w:val="009E34FA"/>
    <w:rsid w:val="009E3B46"/>
    <w:rsid w:val="009E48CE"/>
    <w:rsid w:val="009E52AD"/>
    <w:rsid w:val="009E5D20"/>
    <w:rsid w:val="009E679A"/>
    <w:rsid w:val="009F2AB9"/>
    <w:rsid w:val="009F2DE0"/>
    <w:rsid w:val="009F70F5"/>
    <w:rsid w:val="009F7199"/>
    <w:rsid w:val="00A00DAA"/>
    <w:rsid w:val="00A015F8"/>
    <w:rsid w:val="00A02AA6"/>
    <w:rsid w:val="00A04D99"/>
    <w:rsid w:val="00A0541C"/>
    <w:rsid w:val="00A06639"/>
    <w:rsid w:val="00A10CB2"/>
    <w:rsid w:val="00A13AC7"/>
    <w:rsid w:val="00A159F0"/>
    <w:rsid w:val="00A15A17"/>
    <w:rsid w:val="00A17696"/>
    <w:rsid w:val="00A1778C"/>
    <w:rsid w:val="00A20493"/>
    <w:rsid w:val="00A20AA9"/>
    <w:rsid w:val="00A20EB0"/>
    <w:rsid w:val="00A21CD7"/>
    <w:rsid w:val="00A24EF2"/>
    <w:rsid w:val="00A27392"/>
    <w:rsid w:val="00A31E8B"/>
    <w:rsid w:val="00A32775"/>
    <w:rsid w:val="00A32BF7"/>
    <w:rsid w:val="00A34EF6"/>
    <w:rsid w:val="00A35486"/>
    <w:rsid w:val="00A35F86"/>
    <w:rsid w:val="00A401A0"/>
    <w:rsid w:val="00A41805"/>
    <w:rsid w:val="00A42110"/>
    <w:rsid w:val="00A4261C"/>
    <w:rsid w:val="00A42FF2"/>
    <w:rsid w:val="00A46D2C"/>
    <w:rsid w:val="00A471F6"/>
    <w:rsid w:val="00A47293"/>
    <w:rsid w:val="00A53C13"/>
    <w:rsid w:val="00A56670"/>
    <w:rsid w:val="00A56E60"/>
    <w:rsid w:val="00A60F57"/>
    <w:rsid w:val="00A64775"/>
    <w:rsid w:val="00A66ADC"/>
    <w:rsid w:val="00A67A5D"/>
    <w:rsid w:val="00A71C31"/>
    <w:rsid w:val="00A726AC"/>
    <w:rsid w:val="00A72B90"/>
    <w:rsid w:val="00A73188"/>
    <w:rsid w:val="00A769EA"/>
    <w:rsid w:val="00A76FF9"/>
    <w:rsid w:val="00A77124"/>
    <w:rsid w:val="00A775C2"/>
    <w:rsid w:val="00A80E70"/>
    <w:rsid w:val="00A82020"/>
    <w:rsid w:val="00A8281E"/>
    <w:rsid w:val="00A83366"/>
    <w:rsid w:val="00A833AF"/>
    <w:rsid w:val="00A8364F"/>
    <w:rsid w:val="00A848C6"/>
    <w:rsid w:val="00A85723"/>
    <w:rsid w:val="00A85F2F"/>
    <w:rsid w:val="00A86B6A"/>
    <w:rsid w:val="00A87BF4"/>
    <w:rsid w:val="00A92908"/>
    <w:rsid w:val="00A92C27"/>
    <w:rsid w:val="00A92D46"/>
    <w:rsid w:val="00A93221"/>
    <w:rsid w:val="00A93A8E"/>
    <w:rsid w:val="00A956F7"/>
    <w:rsid w:val="00A95DEB"/>
    <w:rsid w:val="00A963A7"/>
    <w:rsid w:val="00A96478"/>
    <w:rsid w:val="00A97430"/>
    <w:rsid w:val="00AA3F58"/>
    <w:rsid w:val="00AA421D"/>
    <w:rsid w:val="00AA45BE"/>
    <w:rsid w:val="00AA544E"/>
    <w:rsid w:val="00AA7145"/>
    <w:rsid w:val="00AB2B39"/>
    <w:rsid w:val="00AB2FA7"/>
    <w:rsid w:val="00AB3223"/>
    <w:rsid w:val="00AB34F6"/>
    <w:rsid w:val="00AC0D6E"/>
    <w:rsid w:val="00AC3366"/>
    <w:rsid w:val="00AC429A"/>
    <w:rsid w:val="00AC487E"/>
    <w:rsid w:val="00AC7290"/>
    <w:rsid w:val="00AC7E5B"/>
    <w:rsid w:val="00AD03CB"/>
    <w:rsid w:val="00AD062D"/>
    <w:rsid w:val="00AD0CE7"/>
    <w:rsid w:val="00AD136D"/>
    <w:rsid w:val="00AD19B7"/>
    <w:rsid w:val="00AD2A2F"/>
    <w:rsid w:val="00AD3D0D"/>
    <w:rsid w:val="00AD3E76"/>
    <w:rsid w:val="00AD4A91"/>
    <w:rsid w:val="00AD4FDF"/>
    <w:rsid w:val="00AD6B47"/>
    <w:rsid w:val="00AD7400"/>
    <w:rsid w:val="00AE03BF"/>
    <w:rsid w:val="00AE075C"/>
    <w:rsid w:val="00AE1963"/>
    <w:rsid w:val="00AE3DC3"/>
    <w:rsid w:val="00AE5354"/>
    <w:rsid w:val="00AE55EC"/>
    <w:rsid w:val="00AE6937"/>
    <w:rsid w:val="00AE6965"/>
    <w:rsid w:val="00AF1020"/>
    <w:rsid w:val="00AF18E3"/>
    <w:rsid w:val="00AF1ACC"/>
    <w:rsid w:val="00AF3D5A"/>
    <w:rsid w:val="00AF3F92"/>
    <w:rsid w:val="00AF4290"/>
    <w:rsid w:val="00AF4383"/>
    <w:rsid w:val="00AF4D9B"/>
    <w:rsid w:val="00AF6DBE"/>
    <w:rsid w:val="00B0153B"/>
    <w:rsid w:val="00B03068"/>
    <w:rsid w:val="00B039B6"/>
    <w:rsid w:val="00B03A8C"/>
    <w:rsid w:val="00B048CA"/>
    <w:rsid w:val="00B04D25"/>
    <w:rsid w:val="00B0684D"/>
    <w:rsid w:val="00B113C1"/>
    <w:rsid w:val="00B11480"/>
    <w:rsid w:val="00B11556"/>
    <w:rsid w:val="00B1422A"/>
    <w:rsid w:val="00B14B81"/>
    <w:rsid w:val="00B14EE5"/>
    <w:rsid w:val="00B163C5"/>
    <w:rsid w:val="00B1650F"/>
    <w:rsid w:val="00B16D5D"/>
    <w:rsid w:val="00B17A87"/>
    <w:rsid w:val="00B2093F"/>
    <w:rsid w:val="00B20C91"/>
    <w:rsid w:val="00B20FF9"/>
    <w:rsid w:val="00B21B05"/>
    <w:rsid w:val="00B248FB"/>
    <w:rsid w:val="00B257C4"/>
    <w:rsid w:val="00B25A47"/>
    <w:rsid w:val="00B27E83"/>
    <w:rsid w:val="00B3031F"/>
    <w:rsid w:val="00B3111C"/>
    <w:rsid w:val="00B318DA"/>
    <w:rsid w:val="00B31F26"/>
    <w:rsid w:val="00B32E4F"/>
    <w:rsid w:val="00B334BD"/>
    <w:rsid w:val="00B3508D"/>
    <w:rsid w:val="00B353E5"/>
    <w:rsid w:val="00B43921"/>
    <w:rsid w:val="00B45AC4"/>
    <w:rsid w:val="00B46D42"/>
    <w:rsid w:val="00B4782C"/>
    <w:rsid w:val="00B511FD"/>
    <w:rsid w:val="00B513A4"/>
    <w:rsid w:val="00B5294A"/>
    <w:rsid w:val="00B532BE"/>
    <w:rsid w:val="00B54D73"/>
    <w:rsid w:val="00B5500F"/>
    <w:rsid w:val="00B555B7"/>
    <w:rsid w:val="00B56142"/>
    <w:rsid w:val="00B56E77"/>
    <w:rsid w:val="00B56F5E"/>
    <w:rsid w:val="00B57D85"/>
    <w:rsid w:val="00B6005D"/>
    <w:rsid w:val="00B613A3"/>
    <w:rsid w:val="00B61C22"/>
    <w:rsid w:val="00B628F6"/>
    <w:rsid w:val="00B63C77"/>
    <w:rsid w:val="00B64470"/>
    <w:rsid w:val="00B64A46"/>
    <w:rsid w:val="00B6567C"/>
    <w:rsid w:val="00B65B8B"/>
    <w:rsid w:val="00B65C7C"/>
    <w:rsid w:val="00B70015"/>
    <w:rsid w:val="00B71A8F"/>
    <w:rsid w:val="00B73B37"/>
    <w:rsid w:val="00B75259"/>
    <w:rsid w:val="00B75304"/>
    <w:rsid w:val="00B75B3D"/>
    <w:rsid w:val="00B7644D"/>
    <w:rsid w:val="00B76A3B"/>
    <w:rsid w:val="00B7743E"/>
    <w:rsid w:val="00B8171A"/>
    <w:rsid w:val="00B847D3"/>
    <w:rsid w:val="00B8608C"/>
    <w:rsid w:val="00B865CF"/>
    <w:rsid w:val="00B86B23"/>
    <w:rsid w:val="00B87646"/>
    <w:rsid w:val="00B876D0"/>
    <w:rsid w:val="00B87D74"/>
    <w:rsid w:val="00B87FF2"/>
    <w:rsid w:val="00B92230"/>
    <w:rsid w:val="00B92ECD"/>
    <w:rsid w:val="00B93F0F"/>
    <w:rsid w:val="00B940FF"/>
    <w:rsid w:val="00B9546B"/>
    <w:rsid w:val="00BA0659"/>
    <w:rsid w:val="00BA0668"/>
    <w:rsid w:val="00BA1C40"/>
    <w:rsid w:val="00BA623B"/>
    <w:rsid w:val="00BA759A"/>
    <w:rsid w:val="00BB1D83"/>
    <w:rsid w:val="00BB302E"/>
    <w:rsid w:val="00BB3548"/>
    <w:rsid w:val="00BB6370"/>
    <w:rsid w:val="00BB6AEC"/>
    <w:rsid w:val="00BB766E"/>
    <w:rsid w:val="00BB76A5"/>
    <w:rsid w:val="00BC0593"/>
    <w:rsid w:val="00BC0C2C"/>
    <w:rsid w:val="00BC3118"/>
    <w:rsid w:val="00BC34D2"/>
    <w:rsid w:val="00BC4277"/>
    <w:rsid w:val="00BC430F"/>
    <w:rsid w:val="00BC511F"/>
    <w:rsid w:val="00BC5BCF"/>
    <w:rsid w:val="00BD0A36"/>
    <w:rsid w:val="00BD0CBC"/>
    <w:rsid w:val="00BD2A07"/>
    <w:rsid w:val="00BD2BD2"/>
    <w:rsid w:val="00BD2F15"/>
    <w:rsid w:val="00BD3239"/>
    <w:rsid w:val="00BD37DA"/>
    <w:rsid w:val="00BD3BA8"/>
    <w:rsid w:val="00BD442C"/>
    <w:rsid w:val="00BD4EEB"/>
    <w:rsid w:val="00BE09B3"/>
    <w:rsid w:val="00BE1772"/>
    <w:rsid w:val="00BE2577"/>
    <w:rsid w:val="00BE2A12"/>
    <w:rsid w:val="00BE2FC6"/>
    <w:rsid w:val="00BE4083"/>
    <w:rsid w:val="00BE7069"/>
    <w:rsid w:val="00BE72E1"/>
    <w:rsid w:val="00BE7BAD"/>
    <w:rsid w:val="00BF0284"/>
    <w:rsid w:val="00BF297B"/>
    <w:rsid w:val="00BF2E87"/>
    <w:rsid w:val="00BF2FA8"/>
    <w:rsid w:val="00BF3CAE"/>
    <w:rsid w:val="00BF5AA1"/>
    <w:rsid w:val="00BF6DE2"/>
    <w:rsid w:val="00BF7E81"/>
    <w:rsid w:val="00C02919"/>
    <w:rsid w:val="00C049FB"/>
    <w:rsid w:val="00C04A26"/>
    <w:rsid w:val="00C05755"/>
    <w:rsid w:val="00C05C5D"/>
    <w:rsid w:val="00C06D00"/>
    <w:rsid w:val="00C074D9"/>
    <w:rsid w:val="00C07AD5"/>
    <w:rsid w:val="00C07E87"/>
    <w:rsid w:val="00C107FE"/>
    <w:rsid w:val="00C1094C"/>
    <w:rsid w:val="00C114B0"/>
    <w:rsid w:val="00C123DB"/>
    <w:rsid w:val="00C1249B"/>
    <w:rsid w:val="00C1282D"/>
    <w:rsid w:val="00C13323"/>
    <w:rsid w:val="00C133A6"/>
    <w:rsid w:val="00C13C2C"/>
    <w:rsid w:val="00C13E28"/>
    <w:rsid w:val="00C15BD6"/>
    <w:rsid w:val="00C21805"/>
    <w:rsid w:val="00C21FB9"/>
    <w:rsid w:val="00C2239C"/>
    <w:rsid w:val="00C225CA"/>
    <w:rsid w:val="00C2296C"/>
    <w:rsid w:val="00C23B68"/>
    <w:rsid w:val="00C24C04"/>
    <w:rsid w:val="00C25521"/>
    <w:rsid w:val="00C27B2E"/>
    <w:rsid w:val="00C31515"/>
    <w:rsid w:val="00C317E3"/>
    <w:rsid w:val="00C319C6"/>
    <w:rsid w:val="00C31E09"/>
    <w:rsid w:val="00C33A92"/>
    <w:rsid w:val="00C33D31"/>
    <w:rsid w:val="00C349A9"/>
    <w:rsid w:val="00C34B37"/>
    <w:rsid w:val="00C3627C"/>
    <w:rsid w:val="00C405DB"/>
    <w:rsid w:val="00C4090B"/>
    <w:rsid w:val="00C43FD4"/>
    <w:rsid w:val="00C45263"/>
    <w:rsid w:val="00C452D6"/>
    <w:rsid w:val="00C4705E"/>
    <w:rsid w:val="00C5045A"/>
    <w:rsid w:val="00C516FF"/>
    <w:rsid w:val="00C52214"/>
    <w:rsid w:val="00C53822"/>
    <w:rsid w:val="00C5413D"/>
    <w:rsid w:val="00C5459E"/>
    <w:rsid w:val="00C54A5A"/>
    <w:rsid w:val="00C54E00"/>
    <w:rsid w:val="00C54E63"/>
    <w:rsid w:val="00C5505E"/>
    <w:rsid w:val="00C647B1"/>
    <w:rsid w:val="00C65DBA"/>
    <w:rsid w:val="00C661C7"/>
    <w:rsid w:val="00C66515"/>
    <w:rsid w:val="00C6684E"/>
    <w:rsid w:val="00C67451"/>
    <w:rsid w:val="00C67529"/>
    <w:rsid w:val="00C70861"/>
    <w:rsid w:val="00C72A2A"/>
    <w:rsid w:val="00C7359A"/>
    <w:rsid w:val="00C7787F"/>
    <w:rsid w:val="00C81508"/>
    <w:rsid w:val="00C81BC4"/>
    <w:rsid w:val="00C81DE0"/>
    <w:rsid w:val="00C821AE"/>
    <w:rsid w:val="00C84BBE"/>
    <w:rsid w:val="00C85C66"/>
    <w:rsid w:val="00C8776D"/>
    <w:rsid w:val="00C87822"/>
    <w:rsid w:val="00C9032E"/>
    <w:rsid w:val="00C93664"/>
    <w:rsid w:val="00C93953"/>
    <w:rsid w:val="00C93979"/>
    <w:rsid w:val="00C94DF0"/>
    <w:rsid w:val="00C979F3"/>
    <w:rsid w:val="00CA5F9B"/>
    <w:rsid w:val="00CA71A1"/>
    <w:rsid w:val="00CA7D1A"/>
    <w:rsid w:val="00CB0F23"/>
    <w:rsid w:val="00CB3488"/>
    <w:rsid w:val="00CB4562"/>
    <w:rsid w:val="00CB55C7"/>
    <w:rsid w:val="00CB6C11"/>
    <w:rsid w:val="00CC19CC"/>
    <w:rsid w:val="00CC346B"/>
    <w:rsid w:val="00CC47EC"/>
    <w:rsid w:val="00CC5507"/>
    <w:rsid w:val="00CC67B0"/>
    <w:rsid w:val="00CD0C28"/>
    <w:rsid w:val="00CD35A5"/>
    <w:rsid w:val="00CD3C90"/>
    <w:rsid w:val="00CD404F"/>
    <w:rsid w:val="00CD54E3"/>
    <w:rsid w:val="00CE0672"/>
    <w:rsid w:val="00CE1C31"/>
    <w:rsid w:val="00CE1D99"/>
    <w:rsid w:val="00CE700E"/>
    <w:rsid w:val="00CF11F7"/>
    <w:rsid w:val="00CF3CB4"/>
    <w:rsid w:val="00CF413A"/>
    <w:rsid w:val="00CF4363"/>
    <w:rsid w:val="00CF54AC"/>
    <w:rsid w:val="00CF73C9"/>
    <w:rsid w:val="00CF7DA0"/>
    <w:rsid w:val="00D00B63"/>
    <w:rsid w:val="00D0121F"/>
    <w:rsid w:val="00D04425"/>
    <w:rsid w:val="00D050DA"/>
    <w:rsid w:val="00D0739D"/>
    <w:rsid w:val="00D0776B"/>
    <w:rsid w:val="00D07CB0"/>
    <w:rsid w:val="00D14373"/>
    <w:rsid w:val="00D146D2"/>
    <w:rsid w:val="00D14F60"/>
    <w:rsid w:val="00D155CD"/>
    <w:rsid w:val="00D178AD"/>
    <w:rsid w:val="00D21FE3"/>
    <w:rsid w:val="00D23F99"/>
    <w:rsid w:val="00D25ABB"/>
    <w:rsid w:val="00D313B7"/>
    <w:rsid w:val="00D3518C"/>
    <w:rsid w:val="00D3580D"/>
    <w:rsid w:val="00D36FEB"/>
    <w:rsid w:val="00D3709B"/>
    <w:rsid w:val="00D41567"/>
    <w:rsid w:val="00D45896"/>
    <w:rsid w:val="00D45EE1"/>
    <w:rsid w:val="00D52FCB"/>
    <w:rsid w:val="00D54484"/>
    <w:rsid w:val="00D6045C"/>
    <w:rsid w:val="00D6170C"/>
    <w:rsid w:val="00D642F3"/>
    <w:rsid w:val="00D659E6"/>
    <w:rsid w:val="00D66814"/>
    <w:rsid w:val="00D66EEE"/>
    <w:rsid w:val="00D71A93"/>
    <w:rsid w:val="00D71E23"/>
    <w:rsid w:val="00D732A2"/>
    <w:rsid w:val="00D744A0"/>
    <w:rsid w:val="00D828F5"/>
    <w:rsid w:val="00D82E6C"/>
    <w:rsid w:val="00D82FA6"/>
    <w:rsid w:val="00D8588C"/>
    <w:rsid w:val="00D871ED"/>
    <w:rsid w:val="00D90E63"/>
    <w:rsid w:val="00D937C7"/>
    <w:rsid w:val="00D9681A"/>
    <w:rsid w:val="00D97684"/>
    <w:rsid w:val="00DA17D5"/>
    <w:rsid w:val="00DA3D79"/>
    <w:rsid w:val="00DA50B6"/>
    <w:rsid w:val="00DA6155"/>
    <w:rsid w:val="00DA64B0"/>
    <w:rsid w:val="00DA7150"/>
    <w:rsid w:val="00DA763D"/>
    <w:rsid w:val="00DB0B2E"/>
    <w:rsid w:val="00DB248E"/>
    <w:rsid w:val="00DB5674"/>
    <w:rsid w:val="00DB76BC"/>
    <w:rsid w:val="00DC07CF"/>
    <w:rsid w:val="00DC1042"/>
    <w:rsid w:val="00DC16D7"/>
    <w:rsid w:val="00DC4F81"/>
    <w:rsid w:val="00DC6760"/>
    <w:rsid w:val="00DC6838"/>
    <w:rsid w:val="00DC7557"/>
    <w:rsid w:val="00DD00F2"/>
    <w:rsid w:val="00DD1B47"/>
    <w:rsid w:val="00DD1FBC"/>
    <w:rsid w:val="00DD2965"/>
    <w:rsid w:val="00DD3366"/>
    <w:rsid w:val="00DD49F3"/>
    <w:rsid w:val="00DD4B67"/>
    <w:rsid w:val="00DD4B78"/>
    <w:rsid w:val="00DD5364"/>
    <w:rsid w:val="00DD7948"/>
    <w:rsid w:val="00DE21C0"/>
    <w:rsid w:val="00DE2DFA"/>
    <w:rsid w:val="00DE5F00"/>
    <w:rsid w:val="00DE67DD"/>
    <w:rsid w:val="00DE71E7"/>
    <w:rsid w:val="00DF08C0"/>
    <w:rsid w:val="00DF5880"/>
    <w:rsid w:val="00DF5981"/>
    <w:rsid w:val="00DF6304"/>
    <w:rsid w:val="00DF7576"/>
    <w:rsid w:val="00DF7FD9"/>
    <w:rsid w:val="00E014D1"/>
    <w:rsid w:val="00E01D07"/>
    <w:rsid w:val="00E04651"/>
    <w:rsid w:val="00E04DE7"/>
    <w:rsid w:val="00E06336"/>
    <w:rsid w:val="00E077F5"/>
    <w:rsid w:val="00E12016"/>
    <w:rsid w:val="00E121E5"/>
    <w:rsid w:val="00E1262D"/>
    <w:rsid w:val="00E14652"/>
    <w:rsid w:val="00E15DD4"/>
    <w:rsid w:val="00E16478"/>
    <w:rsid w:val="00E20979"/>
    <w:rsid w:val="00E21A96"/>
    <w:rsid w:val="00E23070"/>
    <w:rsid w:val="00E232D6"/>
    <w:rsid w:val="00E24A78"/>
    <w:rsid w:val="00E254D7"/>
    <w:rsid w:val="00E259D8"/>
    <w:rsid w:val="00E2606C"/>
    <w:rsid w:val="00E260CA"/>
    <w:rsid w:val="00E31A62"/>
    <w:rsid w:val="00E33AB4"/>
    <w:rsid w:val="00E34208"/>
    <w:rsid w:val="00E378B7"/>
    <w:rsid w:val="00E37A4C"/>
    <w:rsid w:val="00E40544"/>
    <w:rsid w:val="00E418FA"/>
    <w:rsid w:val="00E458F2"/>
    <w:rsid w:val="00E51590"/>
    <w:rsid w:val="00E5252A"/>
    <w:rsid w:val="00E52639"/>
    <w:rsid w:val="00E53B68"/>
    <w:rsid w:val="00E53EB7"/>
    <w:rsid w:val="00E54F92"/>
    <w:rsid w:val="00E56350"/>
    <w:rsid w:val="00E5677E"/>
    <w:rsid w:val="00E56E4A"/>
    <w:rsid w:val="00E6187F"/>
    <w:rsid w:val="00E61E02"/>
    <w:rsid w:val="00E63FE2"/>
    <w:rsid w:val="00E64CEB"/>
    <w:rsid w:val="00E6506F"/>
    <w:rsid w:val="00E66605"/>
    <w:rsid w:val="00E67F5D"/>
    <w:rsid w:val="00E700C6"/>
    <w:rsid w:val="00E710C4"/>
    <w:rsid w:val="00E72628"/>
    <w:rsid w:val="00E73E9E"/>
    <w:rsid w:val="00E77A1F"/>
    <w:rsid w:val="00E80373"/>
    <w:rsid w:val="00E80776"/>
    <w:rsid w:val="00E80A6A"/>
    <w:rsid w:val="00E80B9E"/>
    <w:rsid w:val="00E80FB1"/>
    <w:rsid w:val="00E816BC"/>
    <w:rsid w:val="00E83116"/>
    <w:rsid w:val="00E84645"/>
    <w:rsid w:val="00E85056"/>
    <w:rsid w:val="00E8505E"/>
    <w:rsid w:val="00E85C28"/>
    <w:rsid w:val="00E85FDC"/>
    <w:rsid w:val="00E87F76"/>
    <w:rsid w:val="00E90272"/>
    <w:rsid w:val="00E907EC"/>
    <w:rsid w:val="00E9184D"/>
    <w:rsid w:val="00E93CE4"/>
    <w:rsid w:val="00E96B6F"/>
    <w:rsid w:val="00E97219"/>
    <w:rsid w:val="00E9736E"/>
    <w:rsid w:val="00EA440D"/>
    <w:rsid w:val="00EA4466"/>
    <w:rsid w:val="00EA446D"/>
    <w:rsid w:val="00EA7E58"/>
    <w:rsid w:val="00EA7FF5"/>
    <w:rsid w:val="00EB09B0"/>
    <w:rsid w:val="00EB138E"/>
    <w:rsid w:val="00EB23CE"/>
    <w:rsid w:val="00EB2AA3"/>
    <w:rsid w:val="00EB7E5D"/>
    <w:rsid w:val="00EC0B3D"/>
    <w:rsid w:val="00EC1C67"/>
    <w:rsid w:val="00EC585C"/>
    <w:rsid w:val="00EC6BD1"/>
    <w:rsid w:val="00EC707B"/>
    <w:rsid w:val="00EC7BDA"/>
    <w:rsid w:val="00ED530B"/>
    <w:rsid w:val="00ED5CEC"/>
    <w:rsid w:val="00EE20F1"/>
    <w:rsid w:val="00EE2320"/>
    <w:rsid w:val="00EE43A0"/>
    <w:rsid w:val="00EE6866"/>
    <w:rsid w:val="00EE7528"/>
    <w:rsid w:val="00EF0354"/>
    <w:rsid w:val="00EF0B2F"/>
    <w:rsid w:val="00EF71C2"/>
    <w:rsid w:val="00EF73F7"/>
    <w:rsid w:val="00F00DAD"/>
    <w:rsid w:val="00F015A5"/>
    <w:rsid w:val="00F04E3E"/>
    <w:rsid w:val="00F05348"/>
    <w:rsid w:val="00F06A24"/>
    <w:rsid w:val="00F07517"/>
    <w:rsid w:val="00F10602"/>
    <w:rsid w:val="00F11E9F"/>
    <w:rsid w:val="00F124D2"/>
    <w:rsid w:val="00F12828"/>
    <w:rsid w:val="00F12BAD"/>
    <w:rsid w:val="00F1373A"/>
    <w:rsid w:val="00F150E6"/>
    <w:rsid w:val="00F17350"/>
    <w:rsid w:val="00F203AC"/>
    <w:rsid w:val="00F20CB2"/>
    <w:rsid w:val="00F22398"/>
    <w:rsid w:val="00F229A6"/>
    <w:rsid w:val="00F244EA"/>
    <w:rsid w:val="00F2704D"/>
    <w:rsid w:val="00F303D2"/>
    <w:rsid w:val="00F30F0A"/>
    <w:rsid w:val="00F30F4A"/>
    <w:rsid w:val="00F31050"/>
    <w:rsid w:val="00F3125A"/>
    <w:rsid w:val="00F31C1A"/>
    <w:rsid w:val="00F3460B"/>
    <w:rsid w:val="00F35805"/>
    <w:rsid w:val="00F35BA4"/>
    <w:rsid w:val="00F363DF"/>
    <w:rsid w:val="00F378B8"/>
    <w:rsid w:val="00F37FA9"/>
    <w:rsid w:val="00F41770"/>
    <w:rsid w:val="00F4237A"/>
    <w:rsid w:val="00F4245C"/>
    <w:rsid w:val="00F42C53"/>
    <w:rsid w:val="00F42CBB"/>
    <w:rsid w:val="00F46035"/>
    <w:rsid w:val="00F50097"/>
    <w:rsid w:val="00F508A2"/>
    <w:rsid w:val="00F55BE2"/>
    <w:rsid w:val="00F572EE"/>
    <w:rsid w:val="00F6220C"/>
    <w:rsid w:val="00F62743"/>
    <w:rsid w:val="00F62CC1"/>
    <w:rsid w:val="00F649B0"/>
    <w:rsid w:val="00F654CC"/>
    <w:rsid w:val="00F65A00"/>
    <w:rsid w:val="00F702AB"/>
    <w:rsid w:val="00F70509"/>
    <w:rsid w:val="00F70551"/>
    <w:rsid w:val="00F70CA7"/>
    <w:rsid w:val="00F72F0B"/>
    <w:rsid w:val="00F7400C"/>
    <w:rsid w:val="00F763EA"/>
    <w:rsid w:val="00F76967"/>
    <w:rsid w:val="00F77CFE"/>
    <w:rsid w:val="00F83055"/>
    <w:rsid w:val="00F83187"/>
    <w:rsid w:val="00F8338A"/>
    <w:rsid w:val="00F83C09"/>
    <w:rsid w:val="00F84859"/>
    <w:rsid w:val="00F85BCC"/>
    <w:rsid w:val="00F8784C"/>
    <w:rsid w:val="00F87C48"/>
    <w:rsid w:val="00F92762"/>
    <w:rsid w:val="00F93AAA"/>
    <w:rsid w:val="00FA2CCD"/>
    <w:rsid w:val="00FA4216"/>
    <w:rsid w:val="00FA541B"/>
    <w:rsid w:val="00FA5825"/>
    <w:rsid w:val="00FA6A3C"/>
    <w:rsid w:val="00FB1F6C"/>
    <w:rsid w:val="00FB3B70"/>
    <w:rsid w:val="00FB4FA5"/>
    <w:rsid w:val="00FB64B0"/>
    <w:rsid w:val="00FC0733"/>
    <w:rsid w:val="00FC0869"/>
    <w:rsid w:val="00FC0B33"/>
    <w:rsid w:val="00FC1254"/>
    <w:rsid w:val="00FC1773"/>
    <w:rsid w:val="00FC200C"/>
    <w:rsid w:val="00FC28C2"/>
    <w:rsid w:val="00FC3E9B"/>
    <w:rsid w:val="00FD02F7"/>
    <w:rsid w:val="00FD0E70"/>
    <w:rsid w:val="00FD179C"/>
    <w:rsid w:val="00FD227E"/>
    <w:rsid w:val="00FD4CB9"/>
    <w:rsid w:val="00FD5111"/>
    <w:rsid w:val="00FD5848"/>
    <w:rsid w:val="00FD5AE3"/>
    <w:rsid w:val="00FD5C53"/>
    <w:rsid w:val="00FD5ECB"/>
    <w:rsid w:val="00FD7D4E"/>
    <w:rsid w:val="00FE2243"/>
    <w:rsid w:val="00FE2529"/>
    <w:rsid w:val="00FE2C38"/>
    <w:rsid w:val="00FE494A"/>
    <w:rsid w:val="00FE537C"/>
    <w:rsid w:val="00FE54EE"/>
    <w:rsid w:val="00FE55F2"/>
    <w:rsid w:val="00FE5720"/>
    <w:rsid w:val="00FE7804"/>
    <w:rsid w:val="00FF2158"/>
    <w:rsid w:val="00FF6860"/>
    <w:rsid w:val="017C00AC"/>
    <w:rsid w:val="01D3160C"/>
    <w:rsid w:val="0204742C"/>
    <w:rsid w:val="02C646E1"/>
    <w:rsid w:val="036C34DA"/>
    <w:rsid w:val="03CF75C5"/>
    <w:rsid w:val="04620439"/>
    <w:rsid w:val="04714B20"/>
    <w:rsid w:val="04FD0162"/>
    <w:rsid w:val="05D226B6"/>
    <w:rsid w:val="05E903C4"/>
    <w:rsid w:val="06215334"/>
    <w:rsid w:val="07295449"/>
    <w:rsid w:val="073F3453"/>
    <w:rsid w:val="07481DF4"/>
    <w:rsid w:val="079E5C2C"/>
    <w:rsid w:val="07E82E27"/>
    <w:rsid w:val="08246E71"/>
    <w:rsid w:val="08AC25CB"/>
    <w:rsid w:val="093C394F"/>
    <w:rsid w:val="093C74AB"/>
    <w:rsid w:val="0A014251"/>
    <w:rsid w:val="0AD55B3C"/>
    <w:rsid w:val="0BFA6B63"/>
    <w:rsid w:val="0C4E5B47"/>
    <w:rsid w:val="0D0F0D92"/>
    <w:rsid w:val="0D172119"/>
    <w:rsid w:val="0F1C063A"/>
    <w:rsid w:val="0F24110D"/>
    <w:rsid w:val="10723DC8"/>
    <w:rsid w:val="10BD329B"/>
    <w:rsid w:val="117E6958"/>
    <w:rsid w:val="11E80995"/>
    <w:rsid w:val="125B6BAD"/>
    <w:rsid w:val="13BA2040"/>
    <w:rsid w:val="149B0515"/>
    <w:rsid w:val="14FC3F92"/>
    <w:rsid w:val="164E081E"/>
    <w:rsid w:val="17421B41"/>
    <w:rsid w:val="17EA0A1A"/>
    <w:rsid w:val="19947512"/>
    <w:rsid w:val="1A1C2C01"/>
    <w:rsid w:val="1A6058F7"/>
    <w:rsid w:val="1A7F5382"/>
    <w:rsid w:val="1AFF4613"/>
    <w:rsid w:val="1B2B0B2B"/>
    <w:rsid w:val="1C0F778F"/>
    <w:rsid w:val="1C493F61"/>
    <w:rsid w:val="1CA27411"/>
    <w:rsid w:val="1D556C86"/>
    <w:rsid w:val="1F861028"/>
    <w:rsid w:val="1F8B3237"/>
    <w:rsid w:val="204F14F5"/>
    <w:rsid w:val="21537DFC"/>
    <w:rsid w:val="21A47E8B"/>
    <w:rsid w:val="22332BE4"/>
    <w:rsid w:val="228A7081"/>
    <w:rsid w:val="24003A9F"/>
    <w:rsid w:val="25D7082F"/>
    <w:rsid w:val="26056BEA"/>
    <w:rsid w:val="2742617D"/>
    <w:rsid w:val="284E3CE2"/>
    <w:rsid w:val="290F208E"/>
    <w:rsid w:val="2A81612B"/>
    <w:rsid w:val="2B0A0D5F"/>
    <w:rsid w:val="2B114321"/>
    <w:rsid w:val="2C1A76C8"/>
    <w:rsid w:val="2C201C60"/>
    <w:rsid w:val="2C932FD6"/>
    <w:rsid w:val="2D644C5E"/>
    <w:rsid w:val="2DFB4838"/>
    <w:rsid w:val="2E2F0948"/>
    <w:rsid w:val="2E50117F"/>
    <w:rsid w:val="2E75426C"/>
    <w:rsid w:val="2FA941F3"/>
    <w:rsid w:val="31456ADD"/>
    <w:rsid w:val="31641755"/>
    <w:rsid w:val="332B369C"/>
    <w:rsid w:val="336379D6"/>
    <w:rsid w:val="33CD3272"/>
    <w:rsid w:val="34432AE2"/>
    <w:rsid w:val="347D6A46"/>
    <w:rsid w:val="34A3058D"/>
    <w:rsid w:val="3779474C"/>
    <w:rsid w:val="38DD7AB3"/>
    <w:rsid w:val="38F54B58"/>
    <w:rsid w:val="3A824DB6"/>
    <w:rsid w:val="3B4B164C"/>
    <w:rsid w:val="3B751B9A"/>
    <w:rsid w:val="3B8668BB"/>
    <w:rsid w:val="3D815F8E"/>
    <w:rsid w:val="3E2A30EE"/>
    <w:rsid w:val="3F80563C"/>
    <w:rsid w:val="40052C88"/>
    <w:rsid w:val="40357F2E"/>
    <w:rsid w:val="42D30917"/>
    <w:rsid w:val="43706229"/>
    <w:rsid w:val="444924A1"/>
    <w:rsid w:val="45045018"/>
    <w:rsid w:val="46CE3D84"/>
    <w:rsid w:val="47AC23BC"/>
    <w:rsid w:val="47D82DE8"/>
    <w:rsid w:val="481E06D6"/>
    <w:rsid w:val="49975A5C"/>
    <w:rsid w:val="4A3D4856"/>
    <w:rsid w:val="4A5D4EF8"/>
    <w:rsid w:val="4B277D6D"/>
    <w:rsid w:val="4B5C6F5D"/>
    <w:rsid w:val="4B7D0C82"/>
    <w:rsid w:val="4C4B0D80"/>
    <w:rsid w:val="4D1C0FFF"/>
    <w:rsid w:val="4D2F261B"/>
    <w:rsid w:val="4F2C5DD9"/>
    <w:rsid w:val="4F343EEB"/>
    <w:rsid w:val="4FB249A7"/>
    <w:rsid w:val="508D2AED"/>
    <w:rsid w:val="515B43B5"/>
    <w:rsid w:val="51D51818"/>
    <w:rsid w:val="522E2CD6"/>
    <w:rsid w:val="52C10D89"/>
    <w:rsid w:val="548E3F00"/>
    <w:rsid w:val="54941276"/>
    <w:rsid w:val="55B17EA6"/>
    <w:rsid w:val="563E3839"/>
    <w:rsid w:val="57C739B1"/>
    <w:rsid w:val="57FF139C"/>
    <w:rsid w:val="58804088"/>
    <w:rsid w:val="589663A1"/>
    <w:rsid w:val="58B949C2"/>
    <w:rsid w:val="5B0D62D9"/>
    <w:rsid w:val="5BEC5DAF"/>
    <w:rsid w:val="5C4B7962"/>
    <w:rsid w:val="5D0B2407"/>
    <w:rsid w:val="5D0E3E30"/>
    <w:rsid w:val="5D141C1F"/>
    <w:rsid w:val="5D701698"/>
    <w:rsid w:val="5E136836"/>
    <w:rsid w:val="5F3833E6"/>
    <w:rsid w:val="5F4678B1"/>
    <w:rsid w:val="5F4B3700"/>
    <w:rsid w:val="602D1B6B"/>
    <w:rsid w:val="604A69B0"/>
    <w:rsid w:val="607A72B9"/>
    <w:rsid w:val="60E91E34"/>
    <w:rsid w:val="60F16C24"/>
    <w:rsid w:val="624721CA"/>
    <w:rsid w:val="635B58F5"/>
    <w:rsid w:val="637D5804"/>
    <w:rsid w:val="64744EC0"/>
    <w:rsid w:val="64AE21B5"/>
    <w:rsid w:val="64E547D2"/>
    <w:rsid w:val="66493826"/>
    <w:rsid w:val="66A13DE8"/>
    <w:rsid w:val="67E27BB1"/>
    <w:rsid w:val="67F23A74"/>
    <w:rsid w:val="684150B9"/>
    <w:rsid w:val="6B693FB7"/>
    <w:rsid w:val="6BA3608B"/>
    <w:rsid w:val="6C251163"/>
    <w:rsid w:val="6C531FA3"/>
    <w:rsid w:val="6C794D89"/>
    <w:rsid w:val="6CF90658"/>
    <w:rsid w:val="6D34343E"/>
    <w:rsid w:val="6D6F1082"/>
    <w:rsid w:val="6DE50C94"/>
    <w:rsid w:val="6E263BF1"/>
    <w:rsid w:val="6E8D4EBB"/>
    <w:rsid w:val="70C90783"/>
    <w:rsid w:val="71CC549D"/>
    <w:rsid w:val="73245D03"/>
    <w:rsid w:val="74A52E74"/>
    <w:rsid w:val="75AB401A"/>
    <w:rsid w:val="760015AF"/>
    <w:rsid w:val="76522B87"/>
    <w:rsid w:val="766A1893"/>
    <w:rsid w:val="769F2E02"/>
    <w:rsid w:val="77E37F3B"/>
    <w:rsid w:val="77F959B0"/>
    <w:rsid w:val="794762A8"/>
    <w:rsid w:val="796F5A50"/>
    <w:rsid w:val="79A211F8"/>
    <w:rsid w:val="7B945BA5"/>
    <w:rsid w:val="7D6068D8"/>
    <w:rsid w:val="7EFB1B97"/>
    <w:rsid w:val="7F154225"/>
    <w:rsid w:val="7F6922B5"/>
    <w:rsid w:val="7FAB75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Char"/>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E5EA2-FC26-4D10-8800-503C2AE003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322</Words>
  <Characters>1839</Characters>
  <Lines>15</Lines>
  <Paragraphs>4</Paragraphs>
  <TotalTime>32</TotalTime>
  <ScaleCrop>false</ScaleCrop>
  <LinksUpToDate>false</LinksUpToDate>
  <CharactersWithSpaces>2157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2023-08-24T02:52:00Z</dcterms:created>
  <dc:creator>Microsoft</dc:creator>
  <cp:lastModifiedBy>张霞</cp:lastModifiedBy>
  <cp:lastPrinted>2022-12-21T02:58:00Z</cp:lastPrinted>
  <dcterms:modified xsi:type="dcterms:W3CDTF">2023-11-13T08:07:29Z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7133F252F7A549F3B11428932751DB3B_13</vt:lpwstr>
  </property>
</Properties>
</file>